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B7574" w14:textId="2CE110F6" w:rsidR="0065239D" w:rsidRDefault="0065239D">
      <w:r w:rsidRPr="0065239D">
        <w:drawing>
          <wp:inline distT="0" distB="0" distL="0" distR="0" wp14:anchorId="515465A3" wp14:editId="68641EA8">
            <wp:extent cx="5760720" cy="8531225"/>
            <wp:effectExtent l="0" t="0" r="0" b="317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53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239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39D"/>
    <w:rsid w:val="0065239D"/>
    <w:rsid w:val="00A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AAF6B"/>
  <w15:chartTrackingRefBased/>
  <w15:docId w15:val="{E8ECEF66-DC0D-440F-9F71-950CEFC8F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523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523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523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523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523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523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523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523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523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523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523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523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5239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5239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5239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5239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5239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5239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523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523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523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523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523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5239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5239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5239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523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5239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523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Fiedler, Annette</dc:creator>
  <cp:keywords/>
  <dc:description/>
  <cp:lastModifiedBy>Fiedler, Annette</cp:lastModifiedBy>
  <cp:revision>2</cp:revision>
  <dcterms:created xsi:type="dcterms:W3CDTF">2026-06-02T08:41:00Z</dcterms:created>
  <dcterms:modified xsi:type="dcterms:W3CDTF">2026-06-02T08:41:00Z</dcterms:modified>
</cp:coreProperties>
</file>