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C631A5" w14:textId="317D2F76" w:rsidR="000C093A" w:rsidRPr="00CA18E2" w:rsidRDefault="000C093A" w:rsidP="000C093A">
      <w:pPr>
        <w:pStyle w:val="Listenabsatz"/>
        <w:numPr>
          <w:ilvl w:val="0"/>
          <w:numId w:val="2"/>
        </w:numPr>
        <w:rPr>
          <w:sz w:val="28"/>
        </w:rPr>
      </w:pPr>
      <w:r w:rsidRPr="00CA18E2">
        <w:rPr>
          <w:sz w:val="28"/>
        </w:rPr>
        <w:t>Zahlenraum bis 10  - nicht operative</w:t>
      </w:r>
      <w:r w:rsidR="000B7D8C" w:rsidRPr="00CA18E2">
        <w:rPr>
          <w:sz w:val="28"/>
        </w:rPr>
        <w:t>r</w:t>
      </w:r>
      <w:r w:rsidRPr="00CA18E2">
        <w:rPr>
          <w:sz w:val="28"/>
        </w:rPr>
        <w:t xml:space="preserve"> Teil</w:t>
      </w:r>
    </w:p>
    <w:p w14:paraId="536B6A5F" w14:textId="77777777" w:rsidR="00A24DD2" w:rsidRPr="00CA18E2" w:rsidRDefault="00A24DD2" w:rsidP="00A24DD2">
      <w:pPr>
        <w:pStyle w:val="Listenabsatz"/>
        <w:ind w:left="360"/>
        <w:rPr>
          <w:sz w:val="28"/>
        </w:rPr>
      </w:pPr>
    </w:p>
    <w:p w14:paraId="5ADC99C6" w14:textId="7F6350E3" w:rsidR="000C093A" w:rsidRPr="00CA18E2" w:rsidRDefault="000C093A" w:rsidP="000C093A">
      <w:pPr>
        <w:pStyle w:val="Listenabsatz"/>
        <w:numPr>
          <w:ilvl w:val="1"/>
          <w:numId w:val="2"/>
        </w:numPr>
        <w:rPr>
          <w:b/>
          <w:sz w:val="24"/>
        </w:rPr>
      </w:pPr>
      <w:r w:rsidRPr="00CA18E2">
        <w:rPr>
          <w:b/>
          <w:sz w:val="24"/>
        </w:rPr>
        <w:t>Mengenerfassung</w:t>
      </w:r>
      <w:r w:rsidR="00BB722A" w:rsidRPr="00CA18E2">
        <w:rPr>
          <w:b/>
          <w:sz w:val="24"/>
        </w:rPr>
        <w:t xml:space="preserve"> und Zahlverständnis</w:t>
      </w:r>
      <w:r w:rsidR="008405A6" w:rsidRPr="00F44CC6">
        <w:rPr>
          <w:b/>
          <w:bCs/>
          <w:noProof/>
        </w:rPr>
        <w:drawing>
          <wp:inline distT="0" distB="0" distL="0" distR="0" wp14:anchorId="2023004A" wp14:editId="79CED90B">
            <wp:extent cx="324000" cy="310213"/>
            <wp:effectExtent l="0" t="0" r="0" b="0"/>
            <wp:docPr id="19" name="Grafik 19" descr="Ein Bild, das Text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Grafik 15" descr="Ein Bild, das Text enthält.&#10;&#10;Automatisch generierte Beschreibung"/>
                    <pic:cNvPicPr/>
                  </pic:nvPicPr>
                  <pic:blipFill rotWithShape="1">
                    <a:blip r:embed="rId6"/>
                    <a:srcRect l="44361" t="42864" r="51061" b="49343"/>
                    <a:stretch/>
                  </pic:blipFill>
                  <pic:spPr bwMode="auto">
                    <a:xfrm>
                      <a:off x="0" y="0"/>
                      <a:ext cx="324000" cy="310213"/>
                    </a:xfrm>
                    <a:prstGeom prst="rect">
                      <a:avLst/>
                    </a:prstGeom>
                    <a:ln>
                      <a:noFill/>
                    </a:ln>
                    <a:extLst>
                      <a:ext uri="{53640926-AAD7-44D8-BBD7-CCE9431645EC}">
                        <a14:shadowObscured xmlns:a14="http://schemas.microsoft.com/office/drawing/2010/main"/>
                      </a:ext>
                    </a:extLst>
                  </pic:spPr>
                </pic:pic>
              </a:graphicData>
            </a:graphic>
          </wp:inline>
        </w:drawing>
      </w:r>
    </w:p>
    <w:p w14:paraId="5C0423E9" w14:textId="77777777" w:rsidR="000C093A" w:rsidRPr="00CA18E2" w:rsidRDefault="000C093A" w:rsidP="000C093A">
      <w:pPr>
        <w:pStyle w:val="Listenabsatz"/>
        <w:numPr>
          <w:ilvl w:val="0"/>
          <w:numId w:val="1"/>
        </w:numPr>
        <w:rPr>
          <w:b/>
          <w:sz w:val="24"/>
        </w:rPr>
      </w:pPr>
      <w:r w:rsidRPr="00CA18E2">
        <w:rPr>
          <w:b/>
          <w:sz w:val="24"/>
        </w:rPr>
        <w:t>Materialquellen</w:t>
      </w:r>
    </w:p>
    <w:p w14:paraId="25E27976" w14:textId="757D2F42" w:rsidR="00BB722A" w:rsidRPr="00CA18E2" w:rsidRDefault="00BB722A" w:rsidP="00BB722A">
      <w:pPr>
        <w:pStyle w:val="Listenabsatz"/>
        <w:numPr>
          <w:ilvl w:val="2"/>
          <w:numId w:val="2"/>
        </w:numPr>
      </w:pPr>
      <w:r w:rsidRPr="00CA18E2">
        <w:t xml:space="preserve">Der kleine </w:t>
      </w:r>
      <w:proofErr w:type="spellStart"/>
      <w:r w:rsidRPr="00CA18E2">
        <w:t>Einstern</w:t>
      </w:r>
      <w:proofErr w:type="spellEnd"/>
      <w:r w:rsidRPr="00CA18E2">
        <w:t xml:space="preserve"> – Mathematische Grunderfahrungen, S. 4</w:t>
      </w:r>
      <w:r w:rsidR="00C1078E" w:rsidRPr="00CA18E2">
        <w:t>0</w:t>
      </w:r>
    </w:p>
    <w:p w14:paraId="7C5A7935" w14:textId="14FCE8AB" w:rsidR="00BB722A" w:rsidRPr="00CA18E2" w:rsidRDefault="00BB722A" w:rsidP="00BB722A">
      <w:pPr>
        <w:pStyle w:val="Listenabsatz"/>
        <w:numPr>
          <w:ilvl w:val="2"/>
          <w:numId w:val="2"/>
        </w:numPr>
      </w:pPr>
      <w:r w:rsidRPr="00CA18E2">
        <w:t xml:space="preserve">Der kleine </w:t>
      </w:r>
      <w:proofErr w:type="spellStart"/>
      <w:r w:rsidRPr="00CA18E2">
        <w:t>Einstern</w:t>
      </w:r>
      <w:proofErr w:type="spellEnd"/>
      <w:r w:rsidRPr="00CA18E2">
        <w:t xml:space="preserve"> – Mathematische Grunderfahrungen, S. 4</w:t>
      </w:r>
      <w:r w:rsidR="00C1078E" w:rsidRPr="00CA18E2">
        <w:t>6</w:t>
      </w:r>
    </w:p>
    <w:p w14:paraId="35E8E230" w14:textId="77777777" w:rsidR="00BB722A" w:rsidRPr="00CA18E2" w:rsidRDefault="00600AF2" w:rsidP="00BB722A">
      <w:pPr>
        <w:pStyle w:val="Listenabsatz"/>
        <w:numPr>
          <w:ilvl w:val="2"/>
          <w:numId w:val="2"/>
        </w:numPr>
      </w:pPr>
      <w:r w:rsidRPr="00CA18E2">
        <w:t>20er Rechenrahmen</w:t>
      </w:r>
      <w:r w:rsidR="004B4773" w:rsidRPr="00CA18E2">
        <w:t>, blau</w:t>
      </w:r>
      <w:r w:rsidRPr="00CA18E2">
        <w:t xml:space="preserve"> S.7-9</w:t>
      </w:r>
      <w:r w:rsidR="004B4773" w:rsidRPr="00CA18E2">
        <w:t xml:space="preserve"> </w:t>
      </w:r>
    </w:p>
    <w:p w14:paraId="423A0FB3" w14:textId="77777777" w:rsidR="004B4773" w:rsidRPr="00CA18E2" w:rsidRDefault="004B4773" w:rsidP="004B4773">
      <w:pPr>
        <w:pStyle w:val="Listenabsatz"/>
        <w:numPr>
          <w:ilvl w:val="2"/>
          <w:numId w:val="2"/>
        </w:numPr>
      </w:pPr>
      <w:r w:rsidRPr="00CA18E2">
        <w:t xml:space="preserve">20er Rechenrahmen, blau S.12-17 </w:t>
      </w:r>
    </w:p>
    <w:p w14:paraId="48790BB6" w14:textId="77777777" w:rsidR="004318BF" w:rsidRPr="00CA18E2" w:rsidRDefault="004318BF" w:rsidP="004318BF">
      <w:pPr>
        <w:pStyle w:val="Listenabsatz"/>
        <w:ind w:left="710"/>
      </w:pPr>
    </w:p>
    <w:p w14:paraId="66C31C1B" w14:textId="77777777" w:rsidR="004318BF" w:rsidRPr="00CA18E2" w:rsidRDefault="004318BF" w:rsidP="004318BF">
      <w:pPr>
        <w:pStyle w:val="Listenabsatz"/>
        <w:numPr>
          <w:ilvl w:val="0"/>
          <w:numId w:val="2"/>
        </w:numPr>
        <w:rPr>
          <w:b/>
        </w:rPr>
      </w:pPr>
      <w:r w:rsidRPr="00CA18E2">
        <w:rPr>
          <w:b/>
        </w:rPr>
        <w:t>Zusätzliches Material</w:t>
      </w:r>
    </w:p>
    <w:p w14:paraId="661A3397" w14:textId="77777777" w:rsidR="004B4773" w:rsidRPr="00CA18E2" w:rsidRDefault="004318BF" w:rsidP="00876CB5">
      <w:pPr>
        <w:pStyle w:val="Listenabsatz"/>
        <w:numPr>
          <w:ilvl w:val="0"/>
          <w:numId w:val="8"/>
        </w:numPr>
      </w:pPr>
      <w:r w:rsidRPr="00CA18E2">
        <w:t xml:space="preserve">Lernvideos – Zahlen auf einen Blick sehen: </w:t>
      </w:r>
      <w:hyperlink r:id="rId7" w:history="1">
        <w:r w:rsidRPr="00CA18E2">
          <w:rPr>
            <w:rStyle w:val="Hyperlink"/>
          </w:rPr>
          <w:t xml:space="preserve">Grundlagen | </w:t>
        </w:r>
        <w:proofErr w:type="spellStart"/>
        <w:r w:rsidRPr="00CA18E2">
          <w:rPr>
            <w:rStyle w:val="Hyperlink"/>
          </w:rPr>
          <w:t>Mahiko</w:t>
        </w:r>
        <w:proofErr w:type="spellEnd"/>
        <w:r w:rsidRPr="00CA18E2">
          <w:rPr>
            <w:rStyle w:val="Hyperlink"/>
          </w:rPr>
          <w:t xml:space="preserve"> (dzlm.de)</w:t>
        </w:r>
      </w:hyperlink>
    </w:p>
    <w:p w14:paraId="163A0465" w14:textId="77777777" w:rsidR="00953228" w:rsidRPr="00CA18E2" w:rsidRDefault="00953228" w:rsidP="00876CB5">
      <w:pPr>
        <w:pStyle w:val="Listenabsatz"/>
        <w:numPr>
          <w:ilvl w:val="0"/>
          <w:numId w:val="8"/>
        </w:numPr>
      </w:pPr>
      <w:r w:rsidRPr="00CA18E2">
        <w:t xml:space="preserve">APP: </w:t>
      </w:r>
      <w:proofErr w:type="spellStart"/>
      <w:r w:rsidRPr="00CA18E2">
        <w:t>Biparcours</w:t>
      </w:r>
      <w:proofErr w:type="spellEnd"/>
    </w:p>
    <w:p w14:paraId="4AC756AE" w14:textId="77777777" w:rsidR="00953228" w:rsidRPr="00CA18E2" w:rsidRDefault="00953228" w:rsidP="00876CB5">
      <w:pPr>
        <w:pStyle w:val="Listenabsatz"/>
        <w:numPr>
          <w:ilvl w:val="0"/>
          <w:numId w:val="8"/>
        </w:numPr>
      </w:pPr>
      <w:r w:rsidRPr="00CA18E2">
        <w:t xml:space="preserve">Liste: Spiele für den Mathematikunterricht: </w:t>
      </w:r>
      <w:hyperlink r:id="rId8" w:history="1">
        <w:r w:rsidRPr="00CA18E2">
          <w:rPr>
            <w:rStyle w:val="Hyperlink"/>
          </w:rPr>
          <w:t>Microsoft Word - H2_Spiele_und_Materialien_Anfangsunterricht.docx (dzlm.de)</w:t>
        </w:r>
      </w:hyperlink>
    </w:p>
    <w:p w14:paraId="5C552FB2" w14:textId="77777777" w:rsidR="00BB722A" w:rsidRPr="00CA18E2" w:rsidRDefault="00BB722A" w:rsidP="00BB722A">
      <w:pPr>
        <w:pStyle w:val="Listenabsatz"/>
        <w:ind w:left="360"/>
        <w:rPr>
          <w:b/>
          <w:sz w:val="24"/>
        </w:rPr>
      </w:pPr>
    </w:p>
    <w:p w14:paraId="4B139B60" w14:textId="77777777" w:rsidR="000C093A" w:rsidRPr="00CA18E2" w:rsidRDefault="000C093A" w:rsidP="000C093A">
      <w:pPr>
        <w:pStyle w:val="Listenabsatz"/>
        <w:ind w:left="360"/>
        <w:rPr>
          <w:b/>
          <w:sz w:val="24"/>
        </w:rPr>
      </w:pPr>
    </w:p>
    <w:p w14:paraId="4A3C984D" w14:textId="77777777" w:rsidR="000C093A" w:rsidRPr="00CA18E2" w:rsidRDefault="000C093A" w:rsidP="00B156B4">
      <w:pPr>
        <w:pStyle w:val="Listenabsatz"/>
        <w:numPr>
          <w:ilvl w:val="1"/>
          <w:numId w:val="9"/>
        </w:numPr>
        <w:rPr>
          <w:b/>
          <w:sz w:val="24"/>
        </w:rPr>
      </w:pPr>
      <w:r w:rsidRPr="00CA18E2">
        <w:rPr>
          <w:b/>
          <w:sz w:val="24"/>
        </w:rPr>
        <w:t xml:space="preserve">Ziffern bis </w:t>
      </w:r>
      <w:r w:rsidR="00B156B4" w:rsidRPr="00CA18E2">
        <w:rPr>
          <w:b/>
          <w:sz w:val="24"/>
        </w:rPr>
        <w:t>0-10</w:t>
      </w:r>
    </w:p>
    <w:p w14:paraId="11ABA76E" w14:textId="77777777" w:rsidR="004D0EE1" w:rsidRPr="00CA18E2" w:rsidRDefault="004D0EE1" w:rsidP="00A45BA9">
      <w:pPr>
        <w:pStyle w:val="Listenabsatz"/>
        <w:numPr>
          <w:ilvl w:val="0"/>
          <w:numId w:val="4"/>
        </w:numPr>
        <w:rPr>
          <w:b/>
          <w:sz w:val="24"/>
        </w:rPr>
      </w:pPr>
      <w:r w:rsidRPr="00CA18E2">
        <w:rPr>
          <w:b/>
          <w:sz w:val="24"/>
        </w:rPr>
        <w:t>Materialquellen</w:t>
      </w:r>
    </w:p>
    <w:p w14:paraId="0142D831" w14:textId="77777777" w:rsidR="0091266F" w:rsidRPr="00CA18E2" w:rsidRDefault="0091266F" w:rsidP="0091266F">
      <w:pPr>
        <w:pStyle w:val="Listenabsatz"/>
        <w:ind w:left="360"/>
        <w:rPr>
          <w:b/>
          <w:sz w:val="24"/>
        </w:rPr>
      </w:pPr>
    </w:p>
    <w:p w14:paraId="7C6C903C" w14:textId="77777777" w:rsidR="004D0EE1" w:rsidRPr="00CA18E2" w:rsidRDefault="004D0EE1" w:rsidP="00B156B4">
      <w:pPr>
        <w:pStyle w:val="Listenabsatz"/>
        <w:numPr>
          <w:ilvl w:val="2"/>
          <w:numId w:val="9"/>
        </w:numPr>
      </w:pPr>
      <w:r w:rsidRPr="00CA18E2">
        <w:t>20er Rechenrahmen, blau S.</w:t>
      </w:r>
      <w:r w:rsidR="00B156B4" w:rsidRPr="00CA18E2">
        <w:t xml:space="preserve"> 18 - 23</w:t>
      </w:r>
    </w:p>
    <w:p w14:paraId="6BE65617" w14:textId="77777777" w:rsidR="0044710B" w:rsidRPr="00CA18E2" w:rsidRDefault="00E8463E" w:rsidP="00B156B4">
      <w:pPr>
        <w:pStyle w:val="Listenabsatz"/>
        <w:numPr>
          <w:ilvl w:val="2"/>
          <w:numId w:val="9"/>
        </w:numPr>
      </w:pPr>
      <w:r w:rsidRPr="00CA18E2">
        <w:t xml:space="preserve">Cornelsen Nase vorn: Ziffernschreibkurs </w:t>
      </w:r>
      <w:hyperlink r:id="rId9" w:history="1">
        <w:r w:rsidRPr="00CA18E2">
          <w:rPr>
            <w:rStyle w:val="Hyperlink"/>
          </w:rPr>
          <w:t>Nase vorn! | Cornelsen</w:t>
        </w:r>
      </w:hyperlink>
    </w:p>
    <w:p w14:paraId="7E81A551" w14:textId="57AD2F68" w:rsidR="0044710B" w:rsidRPr="00CA18E2" w:rsidRDefault="006127C0" w:rsidP="00B156B4">
      <w:pPr>
        <w:pStyle w:val="Listenabsatz"/>
        <w:numPr>
          <w:ilvl w:val="2"/>
          <w:numId w:val="9"/>
        </w:numPr>
      </w:pPr>
      <w:r w:rsidRPr="00CA18E2">
        <w:t xml:space="preserve">ABs </w:t>
      </w:r>
      <w:r w:rsidR="00F63147" w:rsidRPr="00CA18E2">
        <w:t>Denken und Rechnen Förderheft S. 1-11</w:t>
      </w:r>
      <w:r w:rsidR="00E8463E" w:rsidRPr="00CA18E2">
        <w:t xml:space="preserve"> (Differenzierung)</w:t>
      </w:r>
    </w:p>
    <w:p w14:paraId="4EB00318" w14:textId="77777777" w:rsidR="0091266F" w:rsidRPr="00CA18E2" w:rsidRDefault="0091266F" w:rsidP="00B156B4">
      <w:pPr>
        <w:pStyle w:val="Listenabsatz"/>
        <w:numPr>
          <w:ilvl w:val="2"/>
          <w:numId w:val="9"/>
        </w:numPr>
      </w:pPr>
      <w:r w:rsidRPr="00CA18E2">
        <w:t>AB Zahlenweg</w:t>
      </w:r>
    </w:p>
    <w:p w14:paraId="5173947F" w14:textId="77777777" w:rsidR="0091266F" w:rsidRPr="00CA18E2" w:rsidRDefault="00B969E7" w:rsidP="00B156B4">
      <w:pPr>
        <w:pStyle w:val="Listenabsatz"/>
        <w:numPr>
          <w:ilvl w:val="2"/>
          <w:numId w:val="9"/>
        </w:numPr>
      </w:pPr>
      <w:r w:rsidRPr="00CA18E2">
        <w:t>Zahlen unter d</w:t>
      </w:r>
      <w:r w:rsidR="0091266F" w:rsidRPr="00CA18E2">
        <w:t>e</w:t>
      </w:r>
      <w:r w:rsidRPr="00CA18E2">
        <w:t>r</w:t>
      </w:r>
      <w:r w:rsidR="0091266F" w:rsidRPr="00CA18E2">
        <w:t xml:space="preserve"> Lupe: </w:t>
      </w:r>
      <w:hyperlink r:id="rId10" w:history="1">
        <w:r w:rsidR="0091266F" w:rsidRPr="00CA18E2">
          <w:rPr>
            <w:rStyle w:val="Hyperlink"/>
          </w:rPr>
          <w:t>Microsoft Word - ZR_10_Zahlen unter der Lupe.docx (dzlm.de)</w:t>
        </w:r>
      </w:hyperlink>
    </w:p>
    <w:p w14:paraId="5A14B1BD" w14:textId="77777777" w:rsidR="00E41125" w:rsidRPr="00CA18E2" w:rsidRDefault="00E41125" w:rsidP="00B156B4">
      <w:pPr>
        <w:pStyle w:val="Listenabsatz"/>
        <w:numPr>
          <w:ilvl w:val="2"/>
          <w:numId w:val="9"/>
        </w:numPr>
        <w:rPr>
          <w:i/>
          <w:iCs/>
        </w:rPr>
      </w:pPr>
      <w:r w:rsidRPr="00CA18E2">
        <w:rPr>
          <w:i/>
          <w:iCs/>
        </w:rPr>
        <w:t>Schreibpilot zur Differenzierung für feinmotorisch schwache Kinder</w:t>
      </w:r>
    </w:p>
    <w:p w14:paraId="66F38530" w14:textId="77777777" w:rsidR="0091266F" w:rsidRPr="00CA18E2" w:rsidRDefault="0091266F" w:rsidP="0091266F">
      <w:pPr>
        <w:pStyle w:val="Listenabsatz"/>
      </w:pPr>
    </w:p>
    <w:p w14:paraId="27496100" w14:textId="77777777" w:rsidR="00A45BA9" w:rsidRPr="00CA18E2" w:rsidRDefault="00A45BA9" w:rsidP="00A45BA9">
      <w:pPr>
        <w:pStyle w:val="Listenabsatz"/>
      </w:pPr>
    </w:p>
    <w:p w14:paraId="451AF951" w14:textId="77777777" w:rsidR="00A45BA9" w:rsidRPr="00CA18E2" w:rsidRDefault="00A45BA9" w:rsidP="00A45BA9">
      <w:pPr>
        <w:pStyle w:val="Listenabsatz"/>
        <w:numPr>
          <w:ilvl w:val="0"/>
          <w:numId w:val="4"/>
        </w:numPr>
        <w:rPr>
          <w:b/>
        </w:rPr>
      </w:pPr>
      <w:r w:rsidRPr="00CA18E2">
        <w:rPr>
          <w:b/>
        </w:rPr>
        <w:t>Zusätzliches Material</w:t>
      </w:r>
    </w:p>
    <w:p w14:paraId="36DB7ABC" w14:textId="77777777" w:rsidR="00A24DD2" w:rsidRPr="00CA18E2" w:rsidRDefault="00A24DD2" w:rsidP="00876CB5">
      <w:pPr>
        <w:pStyle w:val="Listenabsatz"/>
        <w:numPr>
          <w:ilvl w:val="0"/>
          <w:numId w:val="8"/>
        </w:numPr>
      </w:pPr>
      <w:proofErr w:type="spellStart"/>
      <w:r w:rsidRPr="00CA18E2">
        <w:t>PikAS</w:t>
      </w:r>
      <w:proofErr w:type="spellEnd"/>
      <w:r w:rsidRPr="00CA18E2">
        <w:t xml:space="preserve">: Lernspiel Hamstern: </w:t>
      </w:r>
      <w:hyperlink r:id="rId11" w:history="1">
        <w:r w:rsidRPr="00CA18E2">
          <w:rPr>
            <w:rStyle w:val="Hyperlink"/>
          </w:rPr>
          <w:t>Anzahlen vergleichen | PIKAS (dzlm.de)</w:t>
        </w:r>
      </w:hyperlink>
    </w:p>
    <w:p w14:paraId="1D003DC3" w14:textId="77777777" w:rsidR="00A24DD2" w:rsidRPr="00CA18E2" w:rsidRDefault="00A24DD2" w:rsidP="00876CB5">
      <w:pPr>
        <w:pStyle w:val="Listenabsatz"/>
        <w:numPr>
          <w:ilvl w:val="0"/>
          <w:numId w:val="8"/>
        </w:numPr>
        <w:rPr>
          <w:b/>
        </w:rPr>
      </w:pPr>
      <w:proofErr w:type="spellStart"/>
      <w:r w:rsidRPr="00CA18E2">
        <w:t>Pikas</w:t>
      </w:r>
      <w:proofErr w:type="spellEnd"/>
      <w:r w:rsidRPr="00CA18E2">
        <w:t xml:space="preserve">: Lernspiel: Gleich geht vor: </w:t>
      </w:r>
      <w:hyperlink r:id="rId12" w:history="1">
        <w:r w:rsidRPr="00CA18E2">
          <w:rPr>
            <w:rStyle w:val="Hyperlink"/>
          </w:rPr>
          <w:t>Anzahlen vergleichen | PIKAS (dzlm.de)</w:t>
        </w:r>
      </w:hyperlink>
    </w:p>
    <w:p w14:paraId="2D4E35E9" w14:textId="77777777" w:rsidR="0091266F" w:rsidRPr="00CA18E2" w:rsidRDefault="0091266F" w:rsidP="00876CB5">
      <w:pPr>
        <w:pStyle w:val="Listenabsatz"/>
        <w:numPr>
          <w:ilvl w:val="0"/>
          <w:numId w:val="8"/>
        </w:numPr>
        <w:rPr>
          <w:b/>
        </w:rPr>
      </w:pPr>
      <w:r w:rsidRPr="00CA18E2">
        <w:t>Legematerial: Wie viel auf einen Blick</w:t>
      </w:r>
    </w:p>
    <w:p w14:paraId="2C76FDD8" w14:textId="77777777" w:rsidR="0091266F" w:rsidRPr="00CA18E2" w:rsidRDefault="0091266F" w:rsidP="00876CB5">
      <w:pPr>
        <w:pStyle w:val="Listenabsatz"/>
        <w:numPr>
          <w:ilvl w:val="0"/>
          <w:numId w:val="8"/>
        </w:numPr>
        <w:rPr>
          <w:b/>
        </w:rPr>
      </w:pPr>
      <w:r w:rsidRPr="00CA18E2">
        <w:t>Legematerial: Zahlenquartett</w:t>
      </w:r>
    </w:p>
    <w:p w14:paraId="6BF504E8" w14:textId="77777777" w:rsidR="0091266F" w:rsidRPr="0091266F" w:rsidRDefault="0091266F" w:rsidP="00876CB5">
      <w:pPr>
        <w:pStyle w:val="Listenabsatz"/>
        <w:numPr>
          <w:ilvl w:val="0"/>
          <w:numId w:val="8"/>
        </w:numPr>
        <w:rPr>
          <w:b/>
        </w:rPr>
      </w:pPr>
      <w:r>
        <w:t>Zahlenpuzzle: Kopiervorlagen Denken und Rechnen, Lehrerhandbuch</w:t>
      </w:r>
    </w:p>
    <w:p w14:paraId="31CA3663" w14:textId="77777777" w:rsidR="0091266F" w:rsidRPr="00876CB5" w:rsidRDefault="0091266F" w:rsidP="0091266F">
      <w:pPr>
        <w:pStyle w:val="Listenabsatz"/>
        <w:rPr>
          <w:b/>
        </w:rPr>
      </w:pPr>
    </w:p>
    <w:p w14:paraId="3595426A" w14:textId="77777777" w:rsidR="004D0EE1" w:rsidRPr="004D0EE1" w:rsidRDefault="004D0EE1" w:rsidP="004D0EE1">
      <w:pPr>
        <w:pStyle w:val="Listenabsatz"/>
        <w:ind w:left="360"/>
        <w:rPr>
          <w:b/>
          <w:sz w:val="24"/>
        </w:rPr>
      </w:pPr>
    </w:p>
    <w:p w14:paraId="3A21BD2A" w14:textId="77777777" w:rsidR="004B4773" w:rsidRPr="00C27A33" w:rsidRDefault="004B4773" w:rsidP="004B4773">
      <w:pPr>
        <w:pStyle w:val="Listenabsatz"/>
        <w:ind w:left="710"/>
        <w:rPr>
          <w:b/>
          <w:sz w:val="24"/>
        </w:rPr>
      </w:pPr>
    </w:p>
    <w:p w14:paraId="3B62DA3C" w14:textId="284AF207" w:rsidR="000C093A" w:rsidRDefault="000C093A" w:rsidP="00B156B4">
      <w:pPr>
        <w:pStyle w:val="Listenabsatz"/>
        <w:numPr>
          <w:ilvl w:val="1"/>
          <w:numId w:val="9"/>
        </w:numPr>
        <w:rPr>
          <w:b/>
          <w:sz w:val="24"/>
        </w:rPr>
      </w:pPr>
      <w:r w:rsidRPr="00C27A33">
        <w:rPr>
          <w:b/>
          <w:sz w:val="24"/>
        </w:rPr>
        <w:t>Zählen</w:t>
      </w:r>
      <w:r w:rsidR="000B5447">
        <w:rPr>
          <w:b/>
          <w:sz w:val="24"/>
        </w:rPr>
        <w:t xml:space="preserve"> </w:t>
      </w:r>
      <w:r w:rsidR="000B5447" w:rsidRPr="00F44CC6">
        <w:rPr>
          <w:rFonts w:ascii="Grundschrift" w:hAnsi="Grundschrift"/>
          <w:b/>
          <w:bCs/>
          <w:noProof/>
        </w:rPr>
        <w:drawing>
          <wp:inline distT="0" distB="0" distL="0" distR="0" wp14:anchorId="5E33C165" wp14:editId="353C3464">
            <wp:extent cx="276225" cy="276225"/>
            <wp:effectExtent l="0" t="0" r="9525" b="9525"/>
            <wp:docPr id="20" name="Grafik 20" descr="Ein Bild, das Entwurf, Clipart, Design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Grafik 20" descr="Ein Bild, das Entwurf, Clipart, Design enthält.&#10;&#10;Automatisch generierte Beschreibu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a:ln>
                      <a:noFill/>
                    </a:ln>
                  </pic:spPr>
                </pic:pic>
              </a:graphicData>
            </a:graphic>
          </wp:inline>
        </w:drawing>
      </w:r>
    </w:p>
    <w:p w14:paraId="5A5B11CD" w14:textId="77777777" w:rsidR="00A45BA9" w:rsidRDefault="00A45BA9" w:rsidP="00A45BA9">
      <w:pPr>
        <w:pStyle w:val="Listenabsatz"/>
        <w:numPr>
          <w:ilvl w:val="0"/>
          <w:numId w:val="5"/>
        </w:numPr>
        <w:rPr>
          <w:b/>
          <w:sz w:val="24"/>
        </w:rPr>
      </w:pPr>
      <w:r>
        <w:rPr>
          <w:b/>
          <w:sz w:val="24"/>
        </w:rPr>
        <w:t>Materialquellen</w:t>
      </w:r>
    </w:p>
    <w:p w14:paraId="72C6D5CA" w14:textId="77777777" w:rsidR="00A45BA9" w:rsidRDefault="00A45BA9" w:rsidP="00A45BA9">
      <w:pPr>
        <w:pStyle w:val="Listenabsatz"/>
        <w:ind w:left="710"/>
        <w:rPr>
          <w:b/>
          <w:sz w:val="24"/>
        </w:rPr>
      </w:pPr>
    </w:p>
    <w:p w14:paraId="51048AF0" w14:textId="77777777" w:rsidR="004B4773" w:rsidRDefault="004B4773" w:rsidP="00B156B4">
      <w:pPr>
        <w:pStyle w:val="Listenabsatz"/>
        <w:numPr>
          <w:ilvl w:val="2"/>
          <w:numId w:val="9"/>
        </w:numPr>
      </w:pPr>
      <w:r>
        <w:t>20er Rechenrahmen, blau S.10,11</w:t>
      </w:r>
    </w:p>
    <w:p w14:paraId="3652EA09" w14:textId="77777777" w:rsidR="004B4773" w:rsidRDefault="004B4773" w:rsidP="00B156B4">
      <w:pPr>
        <w:pStyle w:val="Listenabsatz"/>
        <w:numPr>
          <w:ilvl w:val="2"/>
          <w:numId w:val="9"/>
        </w:numPr>
      </w:pPr>
      <w:r>
        <w:t>Flex und Flo – Eingangsdiagnostik,  S. 25</w:t>
      </w:r>
    </w:p>
    <w:p w14:paraId="25E934BC" w14:textId="77777777" w:rsidR="004318BF" w:rsidRDefault="004318BF" w:rsidP="004318BF">
      <w:pPr>
        <w:pStyle w:val="Listenabsatz"/>
      </w:pPr>
    </w:p>
    <w:p w14:paraId="7E98E57D" w14:textId="77777777" w:rsidR="004318BF" w:rsidRPr="004318BF" w:rsidRDefault="004318BF" w:rsidP="00B156B4">
      <w:pPr>
        <w:pStyle w:val="Listenabsatz"/>
        <w:numPr>
          <w:ilvl w:val="0"/>
          <w:numId w:val="9"/>
        </w:numPr>
        <w:rPr>
          <w:b/>
        </w:rPr>
      </w:pPr>
      <w:r w:rsidRPr="004318BF">
        <w:rPr>
          <w:b/>
        </w:rPr>
        <w:t>Zusätzliches Material</w:t>
      </w:r>
    </w:p>
    <w:p w14:paraId="4AA8DA68" w14:textId="77777777" w:rsidR="004318BF" w:rsidRDefault="004318BF" w:rsidP="00876CB5">
      <w:pPr>
        <w:pStyle w:val="Listenabsatz"/>
        <w:numPr>
          <w:ilvl w:val="0"/>
          <w:numId w:val="8"/>
        </w:numPr>
      </w:pPr>
      <w:r>
        <w:lastRenderedPageBreak/>
        <w:t xml:space="preserve">Lernvideos zum Zählen: </w:t>
      </w:r>
      <w:hyperlink r:id="rId14" w:history="1">
        <w:r>
          <w:rPr>
            <w:rStyle w:val="Hyperlink"/>
          </w:rPr>
          <w:t xml:space="preserve">Grundlagen | </w:t>
        </w:r>
        <w:proofErr w:type="spellStart"/>
        <w:r>
          <w:rPr>
            <w:rStyle w:val="Hyperlink"/>
          </w:rPr>
          <w:t>Mahiko</w:t>
        </w:r>
        <w:proofErr w:type="spellEnd"/>
        <w:r>
          <w:rPr>
            <w:rStyle w:val="Hyperlink"/>
          </w:rPr>
          <w:t xml:space="preserve"> (dzlm.de)</w:t>
        </w:r>
      </w:hyperlink>
    </w:p>
    <w:p w14:paraId="4ACF9422" w14:textId="77777777" w:rsidR="004B4773" w:rsidRPr="00C27A33" w:rsidRDefault="004B4773" w:rsidP="004B4773">
      <w:pPr>
        <w:pStyle w:val="Listenabsatz"/>
        <w:ind w:left="710"/>
        <w:rPr>
          <w:b/>
          <w:sz w:val="24"/>
        </w:rPr>
      </w:pPr>
    </w:p>
    <w:p w14:paraId="1872B9B7" w14:textId="7623E96E" w:rsidR="000C093A" w:rsidRPr="00B156B4" w:rsidRDefault="000C093A" w:rsidP="00B156B4">
      <w:pPr>
        <w:pStyle w:val="Listenabsatz"/>
        <w:numPr>
          <w:ilvl w:val="1"/>
          <w:numId w:val="10"/>
        </w:numPr>
        <w:rPr>
          <w:b/>
          <w:sz w:val="24"/>
        </w:rPr>
      </w:pPr>
      <w:r w:rsidRPr="00B156B4">
        <w:rPr>
          <w:b/>
          <w:sz w:val="24"/>
        </w:rPr>
        <w:t>Zahlzerlegung</w:t>
      </w:r>
      <w:r w:rsidR="00DA0BDB">
        <w:rPr>
          <w:b/>
          <w:sz w:val="24"/>
        </w:rPr>
        <w:t xml:space="preserve"> </w:t>
      </w:r>
      <w:r w:rsidR="00DA0BDB" w:rsidRPr="00F44CC6">
        <w:rPr>
          <w:b/>
          <w:bCs/>
          <w:noProof/>
        </w:rPr>
        <w:drawing>
          <wp:inline distT="0" distB="0" distL="0" distR="0" wp14:anchorId="5ABF2416" wp14:editId="71D83508">
            <wp:extent cx="293914" cy="257175"/>
            <wp:effectExtent l="0" t="0" r="0" b="0"/>
            <wp:docPr id="1807173292" name="Grafik 1807173292" descr="Ein Bild, das Diagramm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fik 1" descr="Ein Bild, das Diagramm enthält.&#10;&#10;Automatisch generierte Beschreibung"/>
                    <pic:cNvPicPr/>
                  </pic:nvPicPr>
                  <pic:blipFill rotWithShape="1">
                    <a:blip r:embed="rId15"/>
                    <a:srcRect l="20554" t="29789" r="71652" b="58088"/>
                    <a:stretch/>
                  </pic:blipFill>
                  <pic:spPr bwMode="auto">
                    <a:xfrm>
                      <a:off x="0" y="0"/>
                      <a:ext cx="310299" cy="271512"/>
                    </a:xfrm>
                    <a:prstGeom prst="rect">
                      <a:avLst/>
                    </a:prstGeom>
                    <a:ln>
                      <a:noFill/>
                    </a:ln>
                    <a:extLst>
                      <a:ext uri="{53640926-AAD7-44D8-BBD7-CCE9431645EC}">
                        <a14:shadowObscured xmlns:a14="http://schemas.microsoft.com/office/drawing/2010/main"/>
                      </a:ext>
                    </a:extLst>
                  </pic:spPr>
                </pic:pic>
              </a:graphicData>
            </a:graphic>
          </wp:inline>
        </w:drawing>
      </w:r>
    </w:p>
    <w:p w14:paraId="044B6166" w14:textId="77777777" w:rsidR="00A45BA9" w:rsidRDefault="00A45BA9" w:rsidP="00A45BA9">
      <w:pPr>
        <w:pStyle w:val="Listenabsatz"/>
        <w:numPr>
          <w:ilvl w:val="0"/>
          <w:numId w:val="7"/>
        </w:numPr>
        <w:rPr>
          <w:b/>
          <w:sz w:val="24"/>
        </w:rPr>
      </w:pPr>
      <w:r>
        <w:rPr>
          <w:b/>
          <w:sz w:val="24"/>
        </w:rPr>
        <w:t>Materialquellen</w:t>
      </w:r>
    </w:p>
    <w:p w14:paraId="5AE43735" w14:textId="77777777" w:rsidR="00A45BA9" w:rsidRDefault="00A45BA9" w:rsidP="00A45BA9">
      <w:pPr>
        <w:pStyle w:val="Listenabsatz"/>
        <w:ind w:left="710"/>
        <w:rPr>
          <w:b/>
          <w:sz w:val="24"/>
        </w:rPr>
      </w:pPr>
    </w:p>
    <w:p w14:paraId="0026CC17" w14:textId="77777777" w:rsidR="000A4AD1" w:rsidRPr="000A4AD1" w:rsidRDefault="004C57DC" w:rsidP="00B156B4">
      <w:pPr>
        <w:pStyle w:val="Listenabsatz"/>
        <w:numPr>
          <w:ilvl w:val="2"/>
          <w:numId w:val="10"/>
        </w:numPr>
        <w:rPr>
          <w:sz w:val="24"/>
        </w:rPr>
      </w:pPr>
      <w:r w:rsidRPr="000A4AD1">
        <w:t>20er Rechenrahmen, blau S. 24-31</w:t>
      </w:r>
    </w:p>
    <w:p w14:paraId="6B704E0B" w14:textId="5FD8492B" w:rsidR="000A4AD1" w:rsidRDefault="000A4AD1" w:rsidP="00B156B4">
      <w:pPr>
        <w:pStyle w:val="Listenabsatz"/>
        <w:numPr>
          <w:ilvl w:val="2"/>
          <w:numId w:val="10"/>
        </w:numPr>
      </w:pPr>
      <w:r w:rsidRPr="000A4AD1">
        <w:t xml:space="preserve">Denken und Rechnen Arbeitsheft, S. 8 </w:t>
      </w:r>
      <w:r>
        <w:t>–</w:t>
      </w:r>
      <w:r w:rsidRPr="000A4AD1">
        <w:t xml:space="preserve"> </w:t>
      </w:r>
      <w:r w:rsidR="0018765C">
        <w:t>9</w:t>
      </w:r>
    </w:p>
    <w:p w14:paraId="4E6EE4F9" w14:textId="77777777" w:rsidR="008A560A" w:rsidRDefault="008A560A" w:rsidP="00B156B4">
      <w:pPr>
        <w:pStyle w:val="Listenabsatz"/>
        <w:numPr>
          <w:ilvl w:val="2"/>
          <w:numId w:val="10"/>
        </w:numPr>
      </w:pPr>
      <w:r>
        <w:t xml:space="preserve">Denken und Rechnen Förderheft, S.16 </w:t>
      </w:r>
      <w:r w:rsidR="00A45BA9">
        <w:t>–</w:t>
      </w:r>
      <w:r>
        <w:t xml:space="preserve"> 18</w:t>
      </w:r>
    </w:p>
    <w:p w14:paraId="0F52F8C1" w14:textId="77777777" w:rsidR="00A45BA9" w:rsidRDefault="00A45BA9" w:rsidP="00A45BA9">
      <w:pPr>
        <w:pStyle w:val="Listenabsatz"/>
      </w:pPr>
    </w:p>
    <w:p w14:paraId="7D1DC4D9" w14:textId="77777777" w:rsidR="00A45BA9" w:rsidRPr="00A45BA9" w:rsidRDefault="00A45BA9" w:rsidP="00B156B4">
      <w:pPr>
        <w:pStyle w:val="Listenabsatz"/>
        <w:numPr>
          <w:ilvl w:val="0"/>
          <w:numId w:val="10"/>
        </w:numPr>
        <w:rPr>
          <w:b/>
        </w:rPr>
      </w:pPr>
      <w:r w:rsidRPr="00A45BA9">
        <w:rPr>
          <w:b/>
        </w:rPr>
        <w:t>Zusätzliches Material</w:t>
      </w:r>
    </w:p>
    <w:p w14:paraId="7A15B6A2" w14:textId="77777777" w:rsidR="00A45BA9" w:rsidRDefault="00A45BA9" w:rsidP="00876CB5">
      <w:pPr>
        <w:pStyle w:val="Listenabsatz"/>
        <w:numPr>
          <w:ilvl w:val="0"/>
          <w:numId w:val="8"/>
        </w:numPr>
      </w:pPr>
      <w:r>
        <w:t xml:space="preserve">Pik Ass – Lernvideos </w:t>
      </w:r>
      <w:hyperlink r:id="rId16" w:history="1">
        <w:proofErr w:type="spellStart"/>
        <w:r>
          <w:rPr>
            <w:rStyle w:val="Hyperlink"/>
          </w:rPr>
          <w:t>Lernvideos</w:t>
        </w:r>
        <w:proofErr w:type="spellEnd"/>
        <w:r>
          <w:rPr>
            <w:rStyle w:val="Hyperlink"/>
          </w:rPr>
          <w:t xml:space="preserve"> | </w:t>
        </w:r>
        <w:proofErr w:type="spellStart"/>
        <w:r>
          <w:rPr>
            <w:rStyle w:val="Hyperlink"/>
          </w:rPr>
          <w:t>Mahiko</w:t>
        </w:r>
        <w:proofErr w:type="spellEnd"/>
        <w:r>
          <w:rPr>
            <w:rStyle w:val="Hyperlink"/>
          </w:rPr>
          <w:t xml:space="preserve"> (dzlm.de)</w:t>
        </w:r>
      </w:hyperlink>
    </w:p>
    <w:p w14:paraId="2E0C6428" w14:textId="20147A34" w:rsidR="004318BF" w:rsidRDefault="004318BF" w:rsidP="00876CB5">
      <w:pPr>
        <w:pStyle w:val="Listenabsatz"/>
        <w:numPr>
          <w:ilvl w:val="0"/>
          <w:numId w:val="8"/>
        </w:numPr>
      </w:pPr>
      <w:r>
        <w:t>Apps: digitales Zehnerfeld</w:t>
      </w:r>
    </w:p>
    <w:p w14:paraId="2C6B1D63" w14:textId="3AB0DC5C" w:rsidR="00A45BA9" w:rsidRPr="00235387" w:rsidRDefault="002902D1" w:rsidP="00A45BA9">
      <w:pPr>
        <w:pStyle w:val="Listenabsatz"/>
        <w:numPr>
          <w:ilvl w:val="0"/>
          <w:numId w:val="8"/>
        </w:numPr>
        <w:rPr>
          <w:rStyle w:val="Hyperlink"/>
          <w:color w:val="FF0000"/>
          <w:u w:val="none"/>
        </w:rPr>
      </w:pPr>
      <w:r w:rsidRPr="00235387">
        <w:rPr>
          <w:color w:val="FF0000"/>
        </w:rPr>
        <w:t xml:space="preserve">Zahlenfreunde </w:t>
      </w:r>
      <w:r w:rsidR="00A37ECD" w:rsidRPr="00235387">
        <w:rPr>
          <w:color w:val="FF0000"/>
        </w:rPr>
        <w:t>enthalten in Mathekiste</w:t>
      </w:r>
      <w:r w:rsidR="00A37ECD" w:rsidRPr="00235387">
        <w:rPr>
          <w:i/>
          <w:iCs/>
          <w:color w:val="FF0000"/>
        </w:rPr>
        <w:t xml:space="preserve"> </w:t>
      </w:r>
      <w:r w:rsidRPr="00235387">
        <w:rPr>
          <w:i/>
          <w:iCs/>
          <w:color w:val="FF0000"/>
        </w:rPr>
        <w:t xml:space="preserve">von Buchbinderei Fahrni </w:t>
      </w:r>
      <w:hyperlink r:id="rId17" w:history="1">
        <w:r w:rsidRPr="00235387">
          <w:rPr>
            <w:rStyle w:val="Hyperlink"/>
            <w:i/>
            <w:iCs/>
            <w:color w:val="FF0000"/>
          </w:rPr>
          <w:t>Zahlenfreunde (5er Set) | Buchbinderei Fahrni (buchbinderei-fahrni.de)</w:t>
        </w:r>
      </w:hyperlink>
      <w:r w:rsidR="00833C44" w:rsidRPr="00235387">
        <w:rPr>
          <w:rStyle w:val="Hyperlink"/>
          <w:i/>
          <w:iCs/>
          <w:color w:val="FF0000"/>
        </w:rPr>
        <w:t xml:space="preserve"> </w:t>
      </w:r>
      <w:r w:rsidR="000942CF" w:rsidRPr="00235387">
        <w:rPr>
          <w:rStyle w:val="Hyperlink"/>
          <w:color w:val="FF0000"/>
        </w:rPr>
        <w:t xml:space="preserve"> </w:t>
      </w:r>
    </w:p>
    <w:p w14:paraId="63DCC810" w14:textId="156E24D6" w:rsidR="00235387" w:rsidRPr="00235387" w:rsidRDefault="00235387" w:rsidP="00A45BA9">
      <w:pPr>
        <w:pStyle w:val="Listenabsatz"/>
        <w:numPr>
          <w:ilvl w:val="0"/>
          <w:numId w:val="8"/>
        </w:numPr>
        <w:rPr>
          <w:rStyle w:val="Hyperlink"/>
          <w:color w:val="FF0000"/>
          <w:u w:val="none"/>
        </w:rPr>
      </w:pPr>
      <w:r>
        <w:rPr>
          <w:color w:val="FF0000"/>
        </w:rPr>
        <w:t>Lernwerkstatt (PC) Förderkurs starten &gt; jedes Kind arbeitet in seinem Tempo</w:t>
      </w:r>
      <w:r w:rsidR="003C12E3">
        <w:rPr>
          <w:color w:val="FF0000"/>
        </w:rPr>
        <w:t>; wöchentlich min. 2x 15 Min! (z.B. in Lernzeit)</w:t>
      </w:r>
    </w:p>
    <w:p w14:paraId="30D81E66" w14:textId="5ECFC447" w:rsidR="00833C44" w:rsidRPr="000A4AD1" w:rsidRDefault="00833C44" w:rsidP="00A45BA9">
      <w:pPr>
        <w:pStyle w:val="Listenabsatz"/>
        <w:numPr>
          <w:ilvl w:val="0"/>
          <w:numId w:val="8"/>
        </w:numPr>
      </w:pPr>
      <w:r w:rsidRPr="00833C44">
        <w:t>Spiel Plättchen werfen</w:t>
      </w:r>
      <w:r>
        <w:br/>
      </w:r>
    </w:p>
    <w:p w14:paraId="2453240D" w14:textId="37CF91EB" w:rsidR="000C093A" w:rsidRPr="00B156B4" w:rsidRDefault="000C093A" w:rsidP="00B156B4">
      <w:pPr>
        <w:pStyle w:val="Listenabsatz"/>
        <w:numPr>
          <w:ilvl w:val="1"/>
          <w:numId w:val="11"/>
        </w:numPr>
        <w:rPr>
          <w:b/>
          <w:sz w:val="24"/>
        </w:rPr>
      </w:pPr>
      <w:r w:rsidRPr="00B156B4">
        <w:rPr>
          <w:b/>
          <w:sz w:val="24"/>
        </w:rPr>
        <w:t>Zahlenhäuser</w:t>
      </w:r>
      <w:r w:rsidR="00DA0BDB">
        <w:rPr>
          <w:b/>
          <w:sz w:val="24"/>
        </w:rPr>
        <w:t xml:space="preserve"> </w:t>
      </w:r>
      <w:r w:rsidR="00DA0BDB" w:rsidRPr="00F44CC6">
        <w:rPr>
          <w:b/>
          <w:bCs/>
          <w:noProof/>
        </w:rPr>
        <w:drawing>
          <wp:inline distT="0" distB="0" distL="0" distR="0" wp14:anchorId="311DB66B" wp14:editId="5BFDB7BB">
            <wp:extent cx="293914" cy="257175"/>
            <wp:effectExtent l="0" t="0" r="0" b="0"/>
            <wp:docPr id="1" name="Grafik 1" descr="Ein Bild, das Diagramm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fik 1" descr="Ein Bild, das Diagramm enthält.&#10;&#10;Automatisch generierte Beschreibung"/>
                    <pic:cNvPicPr/>
                  </pic:nvPicPr>
                  <pic:blipFill rotWithShape="1">
                    <a:blip r:embed="rId15"/>
                    <a:srcRect l="20554" t="29789" r="71652" b="58088"/>
                    <a:stretch/>
                  </pic:blipFill>
                  <pic:spPr bwMode="auto">
                    <a:xfrm>
                      <a:off x="0" y="0"/>
                      <a:ext cx="310299" cy="271512"/>
                    </a:xfrm>
                    <a:prstGeom prst="rect">
                      <a:avLst/>
                    </a:prstGeom>
                    <a:ln>
                      <a:noFill/>
                    </a:ln>
                    <a:extLst>
                      <a:ext uri="{53640926-AAD7-44D8-BBD7-CCE9431645EC}">
                        <a14:shadowObscured xmlns:a14="http://schemas.microsoft.com/office/drawing/2010/main"/>
                      </a:ext>
                    </a:extLst>
                  </pic:spPr>
                </pic:pic>
              </a:graphicData>
            </a:graphic>
          </wp:inline>
        </w:drawing>
      </w:r>
    </w:p>
    <w:p w14:paraId="249ACC55" w14:textId="77777777" w:rsidR="000A4AD1" w:rsidRPr="000A4AD1" w:rsidRDefault="000A4AD1" w:rsidP="00B156B4">
      <w:pPr>
        <w:pStyle w:val="Listenabsatz"/>
        <w:numPr>
          <w:ilvl w:val="2"/>
          <w:numId w:val="11"/>
        </w:numPr>
        <w:rPr>
          <w:sz w:val="24"/>
        </w:rPr>
      </w:pPr>
      <w:r w:rsidRPr="000A4AD1">
        <w:rPr>
          <w:sz w:val="24"/>
        </w:rPr>
        <w:t>A</w:t>
      </w:r>
      <w:r w:rsidR="00B91066">
        <w:rPr>
          <w:sz w:val="24"/>
        </w:rPr>
        <w:t>B</w:t>
      </w:r>
      <w:r w:rsidRPr="000A4AD1">
        <w:rPr>
          <w:sz w:val="24"/>
        </w:rPr>
        <w:t>s Sylvia Zahlzerlegung 0 – 10</w:t>
      </w:r>
    </w:p>
    <w:p w14:paraId="619DA8E7" w14:textId="77777777" w:rsidR="000A4AD1" w:rsidRDefault="000A4AD1" w:rsidP="00B156B4">
      <w:pPr>
        <w:pStyle w:val="Listenabsatz"/>
        <w:numPr>
          <w:ilvl w:val="2"/>
          <w:numId w:val="11"/>
        </w:numPr>
        <w:rPr>
          <w:sz w:val="24"/>
        </w:rPr>
      </w:pPr>
      <w:r w:rsidRPr="000A4AD1">
        <w:rPr>
          <w:sz w:val="24"/>
        </w:rPr>
        <w:t>20er Rechenrahmen, blau S. 24 – 31</w:t>
      </w:r>
    </w:p>
    <w:p w14:paraId="78657F74" w14:textId="77777777" w:rsidR="008A560A" w:rsidRDefault="008A560A" w:rsidP="00B156B4">
      <w:pPr>
        <w:pStyle w:val="Listenabsatz"/>
        <w:numPr>
          <w:ilvl w:val="2"/>
          <w:numId w:val="11"/>
        </w:numPr>
        <w:rPr>
          <w:sz w:val="24"/>
        </w:rPr>
      </w:pPr>
      <w:r>
        <w:rPr>
          <w:sz w:val="24"/>
        </w:rPr>
        <w:t>Denken</w:t>
      </w:r>
      <w:r w:rsidR="00922711">
        <w:rPr>
          <w:sz w:val="24"/>
        </w:rPr>
        <w:t xml:space="preserve"> und Rechnen Förderheft, S.20 +21</w:t>
      </w:r>
    </w:p>
    <w:p w14:paraId="68D787AA" w14:textId="77777777" w:rsidR="00922711" w:rsidRDefault="00922711" w:rsidP="00B156B4">
      <w:pPr>
        <w:pStyle w:val="Listenabsatz"/>
        <w:numPr>
          <w:ilvl w:val="2"/>
          <w:numId w:val="11"/>
        </w:numPr>
        <w:rPr>
          <w:sz w:val="24"/>
        </w:rPr>
      </w:pPr>
      <w:r>
        <w:rPr>
          <w:sz w:val="24"/>
        </w:rPr>
        <w:t>Denken und Rechnen Arbeitsheft, S.10+11</w:t>
      </w:r>
    </w:p>
    <w:p w14:paraId="2F7C6EC8" w14:textId="77777777" w:rsidR="00922711" w:rsidRPr="00A45BA9" w:rsidRDefault="00922711" w:rsidP="00B156B4">
      <w:pPr>
        <w:pStyle w:val="Listenabsatz"/>
        <w:numPr>
          <w:ilvl w:val="2"/>
          <w:numId w:val="11"/>
        </w:numPr>
        <w:rPr>
          <w:sz w:val="24"/>
        </w:rPr>
      </w:pPr>
      <w:r>
        <w:rPr>
          <w:sz w:val="24"/>
        </w:rPr>
        <w:t xml:space="preserve">Pik ASS Blitzblickkartei </w:t>
      </w:r>
      <w:hyperlink r:id="rId18" w:history="1">
        <w:r w:rsidR="00A45BA9">
          <w:rPr>
            <w:rStyle w:val="Hyperlink"/>
          </w:rPr>
          <w:t>Zahlen zerlegen | PIKAS (dzlm.de)</w:t>
        </w:r>
      </w:hyperlink>
    </w:p>
    <w:p w14:paraId="0CE22064" w14:textId="77777777" w:rsidR="000C093A" w:rsidRPr="000A4AD1" w:rsidRDefault="000C093A" w:rsidP="000A4AD1">
      <w:pPr>
        <w:rPr>
          <w:sz w:val="28"/>
        </w:rPr>
      </w:pPr>
    </w:p>
    <w:p w14:paraId="5A014862" w14:textId="77777777" w:rsidR="00BE09D0" w:rsidRDefault="00B91066">
      <w:r>
        <w:t>Übersicht Apps für den Unterricht:</w:t>
      </w:r>
    </w:p>
    <w:p w14:paraId="7E42D04F" w14:textId="77777777" w:rsidR="00B91066" w:rsidRDefault="003C12E3">
      <w:hyperlink r:id="rId19" w:history="1">
        <w:r w:rsidR="00B91066">
          <w:rPr>
            <w:rStyle w:val="Hyperlink"/>
          </w:rPr>
          <w:t>Microsoft Word - sw_appsfuerdenmathematikunterricht_appliste_200417.docx (dzlm.de)</w:t>
        </w:r>
      </w:hyperlink>
    </w:p>
    <w:p w14:paraId="643E5870" w14:textId="77777777" w:rsidR="00B91066" w:rsidRDefault="00B91066"/>
    <w:p w14:paraId="46D3B6B3" w14:textId="2B6BF102" w:rsidR="004318BF" w:rsidRDefault="004318BF">
      <w:r>
        <w:t>Diagn</w:t>
      </w:r>
      <w:r w:rsidR="006F249F">
        <w:t>o</w:t>
      </w:r>
      <w:r>
        <w:t xml:space="preserve">se &amp; Förderung 1. Schuljahr </w:t>
      </w:r>
      <w:r w:rsidR="00A239F5">
        <w:t>–</w:t>
      </w:r>
      <w:r>
        <w:t xml:space="preserve"> Standortbestimmungen</w:t>
      </w:r>
    </w:p>
    <w:p w14:paraId="4314CE17" w14:textId="77777777" w:rsidR="000D6910" w:rsidRDefault="000D6910"/>
    <w:p w14:paraId="103312C3" w14:textId="77777777" w:rsidR="000D6910" w:rsidRPr="00516C6B" w:rsidRDefault="000D6910" w:rsidP="000D6910">
      <w:pPr>
        <w:rPr>
          <w:b/>
        </w:rPr>
      </w:pPr>
      <w:r w:rsidRPr="00516C6B">
        <w:rPr>
          <w:b/>
        </w:rPr>
        <w:t xml:space="preserve">Quellenangaben für </w:t>
      </w:r>
      <w:r>
        <w:rPr>
          <w:b/>
        </w:rPr>
        <w:t>Materialverweise (Kopierheft)</w:t>
      </w:r>
    </w:p>
    <w:p w14:paraId="1263847B" w14:textId="77777777" w:rsidR="000D6910" w:rsidRPr="000402D3" w:rsidRDefault="000D6910" w:rsidP="000D6910">
      <w:r w:rsidRPr="000402D3">
        <w:t xml:space="preserve">Bauer, R., Maurach, J.,: Der kleine </w:t>
      </w:r>
      <w:proofErr w:type="spellStart"/>
      <w:r w:rsidRPr="000402D3">
        <w:t>Einstern</w:t>
      </w:r>
      <w:proofErr w:type="spellEnd"/>
      <w:r w:rsidRPr="000402D3">
        <w:t>. Mathematische Grunderfahrungen. Cornelsen Verlag. Berlin. 2006.</w:t>
      </w:r>
    </w:p>
    <w:p w14:paraId="0EDE1AA9" w14:textId="77777777" w:rsidR="000D6910" w:rsidRPr="000402D3" w:rsidRDefault="000D6910" w:rsidP="000D6910">
      <w:proofErr w:type="spellStart"/>
      <w:r w:rsidRPr="000402D3">
        <w:t>Beimdiek,C</w:t>
      </w:r>
      <w:proofErr w:type="spellEnd"/>
      <w:r w:rsidRPr="000402D3">
        <w:t xml:space="preserve"> , Ziervogel, S. : Diagnoseheft. Flex und Flo. Mathematik 1. Westermann. 2021.</w:t>
      </w:r>
    </w:p>
    <w:p w14:paraId="79B16CCE" w14:textId="77777777" w:rsidR="000D6910" w:rsidRPr="000402D3" w:rsidRDefault="000D6910" w:rsidP="000D6910">
      <w:r w:rsidRPr="000402D3">
        <w:t xml:space="preserve">Hacker, J., </w:t>
      </w:r>
      <w:proofErr w:type="spellStart"/>
      <w:r w:rsidRPr="000402D3">
        <w:t>Kuß</w:t>
      </w:r>
      <w:proofErr w:type="spellEnd"/>
      <w:r w:rsidRPr="000402D3">
        <w:t xml:space="preserve">, S., </w:t>
      </w:r>
      <w:proofErr w:type="spellStart"/>
      <w:r w:rsidRPr="000402D3">
        <w:t>Lammel</w:t>
      </w:r>
      <w:proofErr w:type="spellEnd"/>
      <w:r w:rsidRPr="000402D3">
        <w:t xml:space="preserve">, R., Wichmann, M. : Denken und Rechnen. Förderheft 1. </w:t>
      </w:r>
      <w:proofErr w:type="spellStart"/>
      <w:r w:rsidRPr="000402D3">
        <w:t>Westermanngruppe</w:t>
      </w:r>
      <w:proofErr w:type="spellEnd"/>
      <w:r w:rsidRPr="000402D3">
        <w:t>. 2016.</w:t>
      </w:r>
    </w:p>
    <w:p w14:paraId="26A80982" w14:textId="77777777" w:rsidR="000D6910" w:rsidRDefault="000D6910" w:rsidP="000D6910">
      <w:r w:rsidRPr="000402D3">
        <w:lastRenderedPageBreak/>
        <w:t xml:space="preserve">Buschmeier, G. et. al. : Denken und Rechnen. Arbeitsheft 1. </w:t>
      </w:r>
      <w:proofErr w:type="spellStart"/>
      <w:r w:rsidRPr="000402D3">
        <w:t>Westermanngruppe</w:t>
      </w:r>
      <w:proofErr w:type="spellEnd"/>
      <w:r w:rsidRPr="000402D3">
        <w:t>. 2016.</w:t>
      </w:r>
    </w:p>
    <w:p w14:paraId="218CD3A4" w14:textId="41D4A333" w:rsidR="007F03E1" w:rsidRDefault="007F03E1" w:rsidP="000D6910">
      <w:r w:rsidRPr="007F03E1">
        <w:t>https://pikas.dzlm.de/</w:t>
      </w:r>
    </w:p>
    <w:p w14:paraId="5DE43F2E" w14:textId="77777777" w:rsidR="000D6910" w:rsidRDefault="000D6910" w:rsidP="000D6910"/>
    <w:p w14:paraId="1858AD3E" w14:textId="77777777" w:rsidR="000D6910" w:rsidRDefault="000D6910" w:rsidP="000D6910">
      <w:r>
        <w:t>Die Länder der Bundesrepublik Deutschland haben sich mit den Rechteinhabern über eine Vereinbarung verständigt, die den Schulen und Lehrkräften Rechtssicherheit für die Nutzung von Unterrichtsmaterialien und graphischen Aufzeichnungen von Werken der Musik für den Unterrichts- und Prüfungsgebrauch im analogen (Papier auf Papier) und digitalen Bereich bietet.</w:t>
      </w:r>
    </w:p>
    <w:p w14:paraId="1CFADBB9" w14:textId="77777777" w:rsidR="000D6910" w:rsidRDefault="000D6910" w:rsidP="000D6910">
      <w:r>
        <w:t xml:space="preserve">Diese Nutzung darf Unterrichtswerke nicht ersetzen sondern allenfalls ergänzen. Als Faustregel gilt, dass Lehrkräfte für ihren eigenen Unterrichtsgebrauch 10% , max. aber 20 Seiten, eines Printwerkes kopieren und bei Werken, die ab 2005 erschienen sind, einscannen können. </w:t>
      </w:r>
    </w:p>
    <w:p w14:paraId="5ECC0486" w14:textId="77777777" w:rsidR="000D6910" w:rsidRDefault="000D6910" w:rsidP="000D6910">
      <w:r>
        <w:t>Pro Schuljahr und Schulklasse darf ein Werk maximal in dem festgelegten Umfang analog oder digital vervielfältigt werden. Auf den Kopien sowie zu den Digitalisaten ist stets die Quelle anzugeben (Autor, Buchtitel, Verlag, Erscheinungsjahr, Seite).</w:t>
      </w:r>
    </w:p>
    <w:p w14:paraId="53D66AFC" w14:textId="77777777" w:rsidR="000D6910" w:rsidRDefault="000D6910"/>
    <w:p w14:paraId="63D32B5F" w14:textId="77777777" w:rsidR="00A239F5" w:rsidRDefault="00A239F5"/>
    <w:p w14:paraId="3733D5F2" w14:textId="77777777" w:rsidR="00A239F5" w:rsidRDefault="00A239F5"/>
    <w:sectPr w:rsidR="00A239F5">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rundschrift">
    <w:panose1 w:val="000005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201AA"/>
    <w:multiLevelType w:val="multilevel"/>
    <w:tmpl w:val="0442BE12"/>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8525576"/>
    <w:multiLevelType w:val="multilevel"/>
    <w:tmpl w:val="A5009ECC"/>
    <w:lvl w:ilvl="0">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0E6B582B"/>
    <w:multiLevelType w:val="hybridMultilevel"/>
    <w:tmpl w:val="31A63278"/>
    <w:lvl w:ilvl="0" w:tplc="B6E4B798">
      <w:start w:val="1"/>
      <w:numFmt w:val="lowerLetter"/>
      <w:lvlText w:val="%1."/>
      <w:lvlJc w:val="left"/>
      <w:pPr>
        <w:ind w:left="360" w:hanging="360"/>
      </w:pPr>
      <w:rPr>
        <w:rFonts w:asciiTheme="minorHAnsi" w:eastAsiaTheme="minorHAnsi" w:hAnsiTheme="minorHAnsi" w:cstheme="minorBidi"/>
      </w:rPr>
    </w:lvl>
    <w:lvl w:ilvl="1" w:tplc="04070019">
      <w:start w:val="1"/>
      <w:numFmt w:val="lowerLetter"/>
      <w:lvlText w:val="%2."/>
      <w:lvlJc w:val="left"/>
      <w:pPr>
        <w:ind w:left="1080" w:hanging="360"/>
      </w:pPr>
    </w:lvl>
    <w:lvl w:ilvl="2" w:tplc="0407001B">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3" w15:restartNumberingAfterBreak="0">
    <w:nsid w:val="12D409EF"/>
    <w:multiLevelType w:val="multilevel"/>
    <w:tmpl w:val="8D8836C8"/>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3625200"/>
    <w:multiLevelType w:val="multilevel"/>
    <w:tmpl w:val="15FA5C12"/>
    <w:lvl w:ilvl="0">
      <w:start w:val="1"/>
      <w:numFmt w:val="lowerLetter"/>
      <w:lvlText w:val="%1."/>
      <w:lvlJc w:val="left"/>
      <w:pPr>
        <w:ind w:left="360" w:hanging="360"/>
      </w:pPr>
      <w:rPr>
        <w:rFonts w:asciiTheme="minorHAnsi" w:eastAsiaTheme="minorHAnsi" w:hAnsiTheme="minorHAnsi" w:cstheme="minorBidi"/>
      </w:rPr>
    </w:lvl>
    <w:lvl w:ilvl="1">
      <w:start w:val="1"/>
      <w:numFmt w:val="decimal"/>
      <w:isLgl/>
      <w:lvlText w:val="%1.%2"/>
      <w:lvlJc w:val="left"/>
      <w:pPr>
        <w:ind w:left="710" w:hanging="71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5" w15:restartNumberingAfterBreak="0">
    <w:nsid w:val="27312FF4"/>
    <w:multiLevelType w:val="multilevel"/>
    <w:tmpl w:val="E386128C"/>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CD638A8"/>
    <w:multiLevelType w:val="multilevel"/>
    <w:tmpl w:val="15FA5C12"/>
    <w:lvl w:ilvl="0">
      <w:start w:val="1"/>
      <w:numFmt w:val="lowerLetter"/>
      <w:lvlText w:val="%1."/>
      <w:lvlJc w:val="left"/>
      <w:pPr>
        <w:ind w:left="360" w:hanging="360"/>
      </w:pPr>
      <w:rPr>
        <w:rFonts w:asciiTheme="minorHAnsi" w:eastAsiaTheme="minorHAnsi" w:hAnsiTheme="minorHAnsi" w:cstheme="minorBidi"/>
      </w:rPr>
    </w:lvl>
    <w:lvl w:ilvl="1">
      <w:start w:val="1"/>
      <w:numFmt w:val="decimal"/>
      <w:isLgl/>
      <w:lvlText w:val="%1.%2"/>
      <w:lvlJc w:val="left"/>
      <w:pPr>
        <w:ind w:left="710" w:hanging="71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7" w15:restartNumberingAfterBreak="0">
    <w:nsid w:val="2FF91E77"/>
    <w:multiLevelType w:val="hybridMultilevel"/>
    <w:tmpl w:val="A31C12A0"/>
    <w:lvl w:ilvl="0" w:tplc="E5F81D26">
      <w:start w:val="2"/>
      <w:numFmt w:val="bullet"/>
      <w:lvlText w:val="-"/>
      <w:lvlJc w:val="left"/>
      <w:pPr>
        <w:ind w:left="720" w:hanging="360"/>
      </w:pPr>
      <w:rPr>
        <w:rFonts w:ascii="Calibri" w:eastAsiaTheme="minorHAnsi"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365E7EA5"/>
    <w:multiLevelType w:val="multilevel"/>
    <w:tmpl w:val="15FA5C12"/>
    <w:lvl w:ilvl="0">
      <w:start w:val="1"/>
      <w:numFmt w:val="lowerLetter"/>
      <w:lvlText w:val="%1."/>
      <w:lvlJc w:val="left"/>
      <w:pPr>
        <w:ind w:left="360" w:hanging="360"/>
      </w:pPr>
      <w:rPr>
        <w:rFonts w:asciiTheme="minorHAnsi" w:eastAsiaTheme="minorHAnsi" w:hAnsiTheme="minorHAnsi" w:cstheme="minorBidi"/>
      </w:rPr>
    </w:lvl>
    <w:lvl w:ilvl="1">
      <w:start w:val="1"/>
      <w:numFmt w:val="decimal"/>
      <w:isLgl/>
      <w:lvlText w:val="%1.%2"/>
      <w:lvlJc w:val="left"/>
      <w:pPr>
        <w:ind w:left="710" w:hanging="71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9" w15:restartNumberingAfterBreak="0">
    <w:nsid w:val="4C645634"/>
    <w:multiLevelType w:val="hybridMultilevel"/>
    <w:tmpl w:val="31A63278"/>
    <w:lvl w:ilvl="0" w:tplc="B6E4B798">
      <w:start w:val="1"/>
      <w:numFmt w:val="lowerLetter"/>
      <w:lvlText w:val="%1."/>
      <w:lvlJc w:val="left"/>
      <w:pPr>
        <w:ind w:left="360" w:hanging="360"/>
      </w:pPr>
      <w:rPr>
        <w:rFonts w:asciiTheme="minorHAnsi" w:eastAsiaTheme="minorHAnsi" w:hAnsiTheme="minorHAnsi" w:cstheme="minorBidi"/>
      </w:rPr>
    </w:lvl>
    <w:lvl w:ilvl="1" w:tplc="04070019">
      <w:start w:val="1"/>
      <w:numFmt w:val="lowerLetter"/>
      <w:lvlText w:val="%2."/>
      <w:lvlJc w:val="left"/>
      <w:pPr>
        <w:ind w:left="1080" w:hanging="360"/>
      </w:pPr>
    </w:lvl>
    <w:lvl w:ilvl="2" w:tplc="0407001B">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10" w15:restartNumberingAfterBreak="0">
    <w:nsid w:val="76F0343E"/>
    <w:multiLevelType w:val="multilevel"/>
    <w:tmpl w:val="15FA5C12"/>
    <w:lvl w:ilvl="0">
      <w:start w:val="1"/>
      <w:numFmt w:val="lowerLetter"/>
      <w:lvlText w:val="%1."/>
      <w:lvlJc w:val="left"/>
      <w:pPr>
        <w:ind w:left="360" w:hanging="360"/>
      </w:pPr>
      <w:rPr>
        <w:rFonts w:asciiTheme="minorHAnsi" w:eastAsiaTheme="minorHAnsi" w:hAnsiTheme="minorHAnsi" w:cstheme="minorBidi"/>
      </w:rPr>
    </w:lvl>
    <w:lvl w:ilvl="1">
      <w:start w:val="1"/>
      <w:numFmt w:val="decimal"/>
      <w:isLgl/>
      <w:lvlText w:val="%1.%2"/>
      <w:lvlJc w:val="left"/>
      <w:pPr>
        <w:ind w:left="710" w:hanging="71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num w:numId="1" w16cid:durableId="1738015906">
    <w:abstractNumId w:val="2"/>
  </w:num>
  <w:num w:numId="2" w16cid:durableId="530151910">
    <w:abstractNumId w:val="6"/>
  </w:num>
  <w:num w:numId="3" w16cid:durableId="1768692034">
    <w:abstractNumId w:val="1"/>
  </w:num>
  <w:num w:numId="4" w16cid:durableId="1696536226">
    <w:abstractNumId w:val="9"/>
  </w:num>
  <w:num w:numId="5" w16cid:durableId="1689327713">
    <w:abstractNumId w:val="4"/>
  </w:num>
  <w:num w:numId="6" w16cid:durableId="340860531">
    <w:abstractNumId w:val="8"/>
  </w:num>
  <w:num w:numId="7" w16cid:durableId="1025908145">
    <w:abstractNumId w:val="10"/>
  </w:num>
  <w:num w:numId="8" w16cid:durableId="1810855933">
    <w:abstractNumId w:val="7"/>
  </w:num>
  <w:num w:numId="9" w16cid:durableId="840856327">
    <w:abstractNumId w:val="3"/>
  </w:num>
  <w:num w:numId="10" w16cid:durableId="1160075678">
    <w:abstractNumId w:val="0"/>
  </w:num>
  <w:num w:numId="11" w16cid:durableId="182990587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093A"/>
    <w:rsid w:val="000402D3"/>
    <w:rsid w:val="00046A52"/>
    <w:rsid w:val="000942CF"/>
    <w:rsid w:val="000A4AD1"/>
    <w:rsid w:val="000B5447"/>
    <w:rsid w:val="000B7D8C"/>
    <w:rsid w:val="000C093A"/>
    <w:rsid w:val="000D6910"/>
    <w:rsid w:val="0018765C"/>
    <w:rsid w:val="00235387"/>
    <w:rsid w:val="002902D1"/>
    <w:rsid w:val="002F6C8D"/>
    <w:rsid w:val="002F7D5F"/>
    <w:rsid w:val="003534ED"/>
    <w:rsid w:val="003C12E3"/>
    <w:rsid w:val="004318BF"/>
    <w:rsid w:val="0044710B"/>
    <w:rsid w:val="004B4773"/>
    <w:rsid w:val="004C57DC"/>
    <w:rsid w:val="004D0EE1"/>
    <w:rsid w:val="00600AF2"/>
    <w:rsid w:val="00607017"/>
    <w:rsid w:val="006127C0"/>
    <w:rsid w:val="006F249F"/>
    <w:rsid w:val="00762391"/>
    <w:rsid w:val="007F03E1"/>
    <w:rsid w:val="00833C44"/>
    <w:rsid w:val="008405A6"/>
    <w:rsid w:val="00860D39"/>
    <w:rsid w:val="00876CB5"/>
    <w:rsid w:val="008A560A"/>
    <w:rsid w:val="0091266F"/>
    <w:rsid w:val="00922711"/>
    <w:rsid w:val="00953228"/>
    <w:rsid w:val="00A239F5"/>
    <w:rsid w:val="00A24DD2"/>
    <w:rsid w:val="00A37ECD"/>
    <w:rsid w:val="00A45BA9"/>
    <w:rsid w:val="00AA5103"/>
    <w:rsid w:val="00B156B4"/>
    <w:rsid w:val="00B91066"/>
    <w:rsid w:val="00B969E7"/>
    <w:rsid w:val="00BB722A"/>
    <w:rsid w:val="00BE09D0"/>
    <w:rsid w:val="00C1078E"/>
    <w:rsid w:val="00CA18E2"/>
    <w:rsid w:val="00CA45DC"/>
    <w:rsid w:val="00DA0BDB"/>
    <w:rsid w:val="00E41125"/>
    <w:rsid w:val="00E8463E"/>
    <w:rsid w:val="00F63147"/>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1D50FA"/>
  <w15:docId w15:val="{69BB9578-5720-4397-9454-6F62A6A081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0C093A"/>
    <w:pPr>
      <w:ind w:left="720"/>
      <w:contextualSpacing/>
    </w:pPr>
  </w:style>
  <w:style w:type="character" w:styleId="Hyperlink">
    <w:name w:val="Hyperlink"/>
    <w:basedOn w:val="Absatz-Standardschriftart"/>
    <w:uiPriority w:val="99"/>
    <w:semiHidden/>
    <w:unhideWhenUsed/>
    <w:rsid w:val="0044710B"/>
    <w:rPr>
      <w:color w:val="0000FF"/>
      <w:u w:val="single"/>
    </w:rPr>
  </w:style>
  <w:style w:type="character" w:styleId="BesuchterLink">
    <w:name w:val="FollowedHyperlink"/>
    <w:basedOn w:val="Absatz-Standardschriftart"/>
    <w:uiPriority w:val="99"/>
    <w:semiHidden/>
    <w:unhideWhenUsed/>
    <w:rsid w:val="00C1078E"/>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ikas.dzlm.de/pikasfiles/uploads/upload/Material/Haus_2_-_Kontinuitaet_von_Klasse_1_bis_6/UM/Spiele/h2_spiele_und_materialien_anfangsunterricht.pdf" TargetMode="External"/><Relationship Id="rId13" Type="http://schemas.openxmlformats.org/officeDocument/2006/relationships/image" Target="media/image2.png"/><Relationship Id="rId18" Type="http://schemas.openxmlformats.org/officeDocument/2006/relationships/hyperlink" Target="https://pikas.dzlm.de/unterricht/zahlen-und-operationen/zahlraum-bis-20/zahlen-zerlegen"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hyperlink" Target="https://mahiko.dzlm.de/node/43" TargetMode="External"/><Relationship Id="rId12" Type="http://schemas.openxmlformats.org/officeDocument/2006/relationships/hyperlink" Target="https://pikas.dzlm.de/unterricht/zahlen-und-operationen/zahlraum-bis-20/anzahlen-vergleichen" TargetMode="External"/><Relationship Id="rId17" Type="http://schemas.openxmlformats.org/officeDocument/2006/relationships/hyperlink" Target="https://www.buchbinderei-fahrni.de/produkt/zahlenfreunde/" TargetMode="External"/><Relationship Id="rId2" Type="http://schemas.openxmlformats.org/officeDocument/2006/relationships/numbering" Target="numbering.xml"/><Relationship Id="rId16" Type="http://schemas.openxmlformats.org/officeDocument/2006/relationships/hyperlink" Target="https://mahiko.dzlm.de/node/205"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pikas.dzlm.de/unterricht/zahlen-und-operationen/zahlraum-bis-20/anzahlen-vergleichen" TargetMode="External"/><Relationship Id="rId5" Type="http://schemas.openxmlformats.org/officeDocument/2006/relationships/webSettings" Target="webSettings.xml"/><Relationship Id="rId15" Type="http://schemas.openxmlformats.org/officeDocument/2006/relationships/image" Target="media/image3.png"/><Relationship Id="rId10" Type="http://schemas.openxmlformats.org/officeDocument/2006/relationships/hyperlink" Target="https://pikas.dzlm.de/pikasfiles/uploads/upload/Material/Haus_6_-_Heterogene_Lerngruppen/UM/Anfangsunterricht/Zahlen_unter_der_Lupe/ZR_10_Zahlen%20unter%20der%20Lupe.pdf" TargetMode="External"/><Relationship Id="rId19" Type="http://schemas.openxmlformats.org/officeDocument/2006/relationships/hyperlink" Target="https://pikas-digi.dzlm.de/sites/pikasdg/files/uploads/Software/apps-fuer-den-mathematikunterricht/sw_appsfuerdenmathematikunterricht_appliste_200417.pdf" TargetMode="External"/><Relationship Id="rId4" Type="http://schemas.openxmlformats.org/officeDocument/2006/relationships/settings" Target="settings.xml"/><Relationship Id="rId9" Type="http://schemas.openxmlformats.org/officeDocument/2006/relationships/hyperlink" Target="https://www.cornelsen.de/reihen/nase-vorn-310006860000?adword=MS-KID_434020925-/AID_1255642885143292-R-Nase-vorn-R//&amp;gclid=735f46a16ae91c9fcd7c2283a34b7d65&amp;gclsrc=3p.ds&amp;msclkid=735f46a16ae91c9fcd7c2283a34b7d65" TargetMode="External"/><Relationship Id="rId14" Type="http://schemas.openxmlformats.org/officeDocument/2006/relationships/hyperlink" Target="https://mahiko.dzlm.de/zahlraum-bis-20-%C3%BCberblick/grundlagen/grundlagen/grundlagen/grundlagen"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DAC846-8857-4E1C-89FA-A645810A47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751</Words>
  <Characters>4221</Characters>
  <Application>Microsoft Office Word</Application>
  <DocSecurity>0</DocSecurity>
  <Lines>1055</Lines>
  <Paragraphs>382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Karina Gaußmann</dc:creator>
  <cp:lastModifiedBy>Stefanie Haßelwander</cp:lastModifiedBy>
  <cp:revision>22</cp:revision>
  <dcterms:created xsi:type="dcterms:W3CDTF">2023-08-08T14:40:00Z</dcterms:created>
  <dcterms:modified xsi:type="dcterms:W3CDTF">2023-08-14T14:46:00Z</dcterms:modified>
</cp:coreProperties>
</file>