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631" w:rsidRDefault="002C5631" w:rsidP="002C5631">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Projektplan SES &gt; Mail vom 10.05.2022 </w:t>
      </w:r>
      <w:proofErr w:type="spellStart"/>
      <w:r>
        <w:rPr>
          <w:rFonts w:ascii="Times New Roman" w:eastAsia="Times New Roman" w:hAnsi="Times New Roman" w:cs="Times New Roman"/>
          <w:sz w:val="24"/>
          <w:szCs w:val="24"/>
          <w:lang w:eastAsia="de-DE"/>
        </w:rPr>
        <w:t>schley</w:t>
      </w:r>
      <w:proofErr w:type="spellEnd"/>
      <w:r>
        <w:rPr>
          <w:rFonts w:ascii="Times New Roman" w:eastAsia="Times New Roman" w:hAnsi="Times New Roman" w:cs="Times New Roman"/>
          <w:sz w:val="24"/>
          <w:szCs w:val="24"/>
          <w:lang w:eastAsia="de-DE"/>
        </w:rPr>
        <w:t>/Neumann</w:t>
      </w:r>
    </w:p>
    <w:p w:rsidR="002C5631" w:rsidRDefault="002C5631" w:rsidP="002C5631">
      <w:pPr>
        <w:spacing w:after="0" w:line="240" w:lineRule="auto"/>
        <w:rPr>
          <w:rFonts w:ascii="Times New Roman" w:eastAsia="Times New Roman" w:hAnsi="Times New Roman" w:cs="Times New Roman"/>
          <w:sz w:val="24"/>
          <w:szCs w:val="24"/>
          <w:lang w:eastAsia="de-DE"/>
        </w:rPr>
      </w:pPr>
    </w:p>
    <w:p w:rsid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Liebe Frau Schley,</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p>
    <w:p w:rsid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 xml:space="preserve">es ist nicht einfach eine einzelne Schule zu nennen, da wir die Arbeit in </w:t>
      </w:r>
      <w:proofErr w:type="gramStart"/>
      <w:r w:rsidRPr="002C5631">
        <w:rPr>
          <w:rFonts w:ascii="Times New Roman" w:eastAsia="Times New Roman" w:hAnsi="Times New Roman" w:cs="Times New Roman"/>
          <w:sz w:val="24"/>
          <w:szCs w:val="24"/>
          <w:lang w:eastAsia="de-DE"/>
        </w:rPr>
        <w:t>der Schulen</w:t>
      </w:r>
      <w:proofErr w:type="gramEnd"/>
      <w:r w:rsidRPr="002C5631">
        <w:rPr>
          <w:rFonts w:ascii="Times New Roman" w:eastAsia="Times New Roman" w:hAnsi="Times New Roman" w:cs="Times New Roman"/>
          <w:sz w:val="24"/>
          <w:szCs w:val="24"/>
          <w:lang w:eastAsia="de-DE"/>
        </w:rPr>
        <w:t xml:space="preserve"> nicht aus der Nähe kennen und beurteilen können, ob das zu Ihnen passt. Die Brüder-Grimm-Schule z.B. kenne ich nicht. Vielleicht könnten Sie die Friedrich-Wöhler-Schule in Kassel kontaktieren, die 2020 pädagogisch selbstständige Schule geworden ist. Vielleicht fragen Sie auch bei Frau Merkel im Schulamt nach, ob sie Schulen kennt, die sie zur Hospitation empfehlen kann.</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Zu beachten ist,</w:t>
      </w: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dass die Verbalbeurteilung jederzeit auf eine Ziffernnote zurückzuführen sein muss, das heißt, dass entsprechende Aufzeichnungen vorliegen müssen,</w:t>
      </w: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dass im Fall eines Schulwechsels jederzeit ein Ziffernzeugnis ausgestellt werden kann,</w:t>
      </w: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dass am Ende der Jahrgangsstufe 4 (Schulwechsel für alle) ein Ziffernzeugnis erstellt wird,</w:t>
      </w: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dass auch eine Aussage über den Umgang mit Leistungsnachweisen (auch mündlichen) im vorgelegten Konzept enthalten ist,</w:t>
      </w: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dass ein Beispiel einer verbalen Beurteilung vorgelegt wird,</w:t>
      </w: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dass es Kriterien für die Erstellung gibt,</w:t>
      </w:r>
    </w:p>
    <w:p w:rsidR="002C5631" w:rsidRPr="002C5631" w:rsidRDefault="002C5631" w:rsidP="002C5631">
      <w:pPr>
        <w:spacing w:after="0" w:line="240" w:lineRule="auto"/>
        <w:rPr>
          <w:rFonts w:ascii="Times New Roman" w:eastAsia="Times New Roman" w:hAnsi="Times New Roman" w:cs="Times New Roman"/>
          <w:i/>
          <w:sz w:val="24"/>
          <w:szCs w:val="24"/>
          <w:lang w:eastAsia="de-DE"/>
        </w:rPr>
      </w:pPr>
      <w:r w:rsidRPr="002C5631">
        <w:rPr>
          <w:rFonts w:ascii="Times New Roman" w:eastAsia="Times New Roman" w:hAnsi="Times New Roman" w:cs="Times New Roman"/>
          <w:i/>
          <w:sz w:val="24"/>
          <w:szCs w:val="24"/>
          <w:lang w:eastAsia="de-DE"/>
        </w:rPr>
        <w:t>dass Raum für individualisierte Bewertungen bleibt.</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p>
    <w:p w:rsidR="002C5631" w:rsidRP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Bitte nehmen Sie sich dazu den entsprechenden Absatz aus dem Erlass für pädagogisch selbstständige Schulen (Amtsblatt 08/2021), der auch auf selbstständige Schulen übertragbar ist, zur Grundlage für die Arbeit in Ihrem Konzept:</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„5.2 Verzicht auf Ziffernnoten</w:t>
      </w:r>
    </w:p>
    <w:p w:rsid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PSES, die sich für einen Verzicht auf Ziffernnoten entscheiden, müssen über ein Konzept verfügen, um einheitliche, vergleichbare und aussagekräftige verbale Beurteilungen abfassen zu können, die auf der Basis der §§ 26 ff. der Verordnung zur Gestaltung des Schulverhältnisses (VOGSV) vom 19. August 2011, zuletzt geändert durch Gesetz vom 18. März 2021 (</w:t>
      </w:r>
      <w:proofErr w:type="spellStart"/>
      <w:r w:rsidRPr="002C5631">
        <w:rPr>
          <w:rFonts w:ascii="Times New Roman" w:eastAsia="Times New Roman" w:hAnsi="Times New Roman" w:cs="Times New Roman"/>
          <w:sz w:val="24"/>
          <w:szCs w:val="24"/>
          <w:lang w:eastAsia="de-DE"/>
        </w:rPr>
        <w:t>GVBl</w:t>
      </w:r>
      <w:proofErr w:type="spellEnd"/>
      <w:r w:rsidRPr="002C5631">
        <w:rPr>
          <w:rFonts w:ascii="Times New Roman" w:eastAsia="Times New Roman" w:hAnsi="Times New Roman" w:cs="Times New Roman"/>
          <w:sz w:val="24"/>
          <w:szCs w:val="24"/>
          <w:lang w:eastAsia="de-DE"/>
        </w:rPr>
        <w:t>. S. 166), in der jeweils geltenden Fassung jederzeit auf Ziffernnoten zurückgeführt werden können (z. B. mit Blick auf einen zum Zeitpunkt der Beurteilung noch nicht vorhersehbaren späteren Schulwechsel oder Umzug). Lehrkräfte müssen in der Lage sein, den Leistungsstand der Schülerinnen und Schüler in Form von Ziffernnoten zurückzumelden.</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p>
    <w:p w:rsid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In PSES, die die Möglichkeit nutzen, auf Ziffernnoten zu verzichten, bieten die Lehrkräfte regelmäßig jeder Schülerin und jedem Schüler sowie deren Eltern Gespräche an (mindestens einmal pro Halbjahr), um im Austausch miteinander Stärken, Schwächen, entwickelte Kompetenzen sowie den Leistungsstand der Lernenden oder des Lernenden in den Blick zu nehmen….</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p>
    <w:p w:rsid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Beim Verlassen der Schule oder bei einem Schulwechsel ist ein Zeugnis mit Ziffernnoten zu erstellen.“</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p>
    <w:p w:rsid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Viel Erfolg und beste Grüße</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bookmarkStart w:id="0" w:name="_GoBack"/>
      <w:bookmarkEnd w:id="0"/>
    </w:p>
    <w:p w:rsidR="002C5631" w:rsidRP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Im Auftrag</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Dr. Pia Neumann</w:t>
      </w:r>
    </w:p>
    <w:p w:rsidR="002C5631" w:rsidRPr="002C5631" w:rsidRDefault="002C5631" w:rsidP="002C5631">
      <w:pPr>
        <w:spacing w:after="0" w:line="240" w:lineRule="auto"/>
        <w:rPr>
          <w:rFonts w:ascii="Times New Roman" w:eastAsia="Times New Roman" w:hAnsi="Times New Roman" w:cs="Times New Roman"/>
          <w:sz w:val="24"/>
          <w:szCs w:val="24"/>
          <w:lang w:eastAsia="de-DE"/>
        </w:rPr>
      </w:pPr>
      <w:r w:rsidRPr="002C5631">
        <w:rPr>
          <w:rFonts w:ascii="Times New Roman" w:eastAsia="Times New Roman" w:hAnsi="Times New Roman" w:cs="Times New Roman"/>
          <w:sz w:val="24"/>
          <w:szCs w:val="24"/>
          <w:lang w:eastAsia="de-DE"/>
        </w:rPr>
        <w:t>Referat III.A.2</w:t>
      </w:r>
    </w:p>
    <w:p w:rsidR="007757A5" w:rsidRDefault="007757A5"/>
    <w:sectPr w:rsidR="007757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631"/>
    <w:rsid w:val="002C5631"/>
    <w:rsid w:val="007757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96763"/>
  <w15:chartTrackingRefBased/>
  <w15:docId w15:val="{D981FBE1-1F60-4361-9896-F7F3E3949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12195">
      <w:bodyDiv w:val="1"/>
      <w:marLeft w:val="0"/>
      <w:marRight w:val="0"/>
      <w:marTop w:val="0"/>
      <w:marBottom w:val="0"/>
      <w:divBdr>
        <w:top w:val="none" w:sz="0" w:space="0" w:color="auto"/>
        <w:left w:val="none" w:sz="0" w:space="0" w:color="auto"/>
        <w:bottom w:val="none" w:sz="0" w:space="0" w:color="auto"/>
        <w:right w:val="none" w:sz="0" w:space="0" w:color="auto"/>
      </w:divBdr>
      <w:divsChild>
        <w:div w:id="1746414097">
          <w:marLeft w:val="0"/>
          <w:marRight w:val="0"/>
          <w:marTop w:val="0"/>
          <w:marBottom w:val="0"/>
          <w:divBdr>
            <w:top w:val="none" w:sz="0" w:space="0" w:color="auto"/>
            <w:left w:val="none" w:sz="0" w:space="0" w:color="auto"/>
            <w:bottom w:val="none" w:sz="0" w:space="0" w:color="auto"/>
            <w:right w:val="none" w:sz="0" w:space="0" w:color="auto"/>
          </w:divBdr>
        </w:div>
        <w:div w:id="1665934828">
          <w:marLeft w:val="0"/>
          <w:marRight w:val="0"/>
          <w:marTop w:val="0"/>
          <w:marBottom w:val="0"/>
          <w:divBdr>
            <w:top w:val="none" w:sz="0" w:space="0" w:color="auto"/>
            <w:left w:val="none" w:sz="0" w:space="0" w:color="auto"/>
            <w:bottom w:val="none" w:sz="0" w:space="0" w:color="auto"/>
            <w:right w:val="none" w:sz="0" w:space="0" w:color="auto"/>
          </w:divBdr>
        </w:div>
        <w:div w:id="1454521436">
          <w:marLeft w:val="0"/>
          <w:marRight w:val="0"/>
          <w:marTop w:val="0"/>
          <w:marBottom w:val="0"/>
          <w:divBdr>
            <w:top w:val="none" w:sz="0" w:space="0" w:color="auto"/>
            <w:left w:val="none" w:sz="0" w:space="0" w:color="auto"/>
            <w:bottom w:val="none" w:sz="0" w:space="0" w:color="auto"/>
            <w:right w:val="none" w:sz="0" w:space="0" w:color="auto"/>
          </w:divBdr>
        </w:div>
        <w:div w:id="712467588">
          <w:marLeft w:val="0"/>
          <w:marRight w:val="0"/>
          <w:marTop w:val="0"/>
          <w:marBottom w:val="0"/>
          <w:divBdr>
            <w:top w:val="none" w:sz="0" w:space="0" w:color="auto"/>
            <w:left w:val="none" w:sz="0" w:space="0" w:color="auto"/>
            <w:bottom w:val="none" w:sz="0" w:space="0" w:color="auto"/>
            <w:right w:val="none" w:sz="0" w:space="0" w:color="auto"/>
          </w:divBdr>
        </w:div>
        <w:div w:id="1201817438">
          <w:marLeft w:val="0"/>
          <w:marRight w:val="0"/>
          <w:marTop w:val="0"/>
          <w:marBottom w:val="0"/>
          <w:divBdr>
            <w:top w:val="none" w:sz="0" w:space="0" w:color="auto"/>
            <w:left w:val="none" w:sz="0" w:space="0" w:color="auto"/>
            <w:bottom w:val="none" w:sz="0" w:space="0" w:color="auto"/>
            <w:right w:val="none" w:sz="0" w:space="0" w:color="auto"/>
          </w:divBdr>
        </w:div>
        <w:div w:id="7103578">
          <w:marLeft w:val="0"/>
          <w:marRight w:val="0"/>
          <w:marTop w:val="0"/>
          <w:marBottom w:val="0"/>
          <w:divBdr>
            <w:top w:val="none" w:sz="0" w:space="0" w:color="auto"/>
            <w:left w:val="none" w:sz="0" w:space="0" w:color="auto"/>
            <w:bottom w:val="none" w:sz="0" w:space="0" w:color="auto"/>
            <w:right w:val="none" w:sz="0" w:space="0" w:color="auto"/>
          </w:divBdr>
        </w:div>
        <w:div w:id="71511855">
          <w:marLeft w:val="0"/>
          <w:marRight w:val="0"/>
          <w:marTop w:val="0"/>
          <w:marBottom w:val="0"/>
          <w:divBdr>
            <w:top w:val="none" w:sz="0" w:space="0" w:color="auto"/>
            <w:left w:val="none" w:sz="0" w:space="0" w:color="auto"/>
            <w:bottom w:val="none" w:sz="0" w:space="0" w:color="auto"/>
            <w:right w:val="none" w:sz="0" w:space="0" w:color="auto"/>
          </w:divBdr>
        </w:div>
        <w:div w:id="1010185273">
          <w:marLeft w:val="0"/>
          <w:marRight w:val="0"/>
          <w:marTop w:val="0"/>
          <w:marBottom w:val="0"/>
          <w:divBdr>
            <w:top w:val="none" w:sz="0" w:space="0" w:color="auto"/>
            <w:left w:val="none" w:sz="0" w:space="0" w:color="auto"/>
            <w:bottom w:val="none" w:sz="0" w:space="0" w:color="auto"/>
            <w:right w:val="none" w:sz="0" w:space="0" w:color="auto"/>
          </w:divBdr>
        </w:div>
        <w:div w:id="2016489854">
          <w:marLeft w:val="0"/>
          <w:marRight w:val="0"/>
          <w:marTop w:val="0"/>
          <w:marBottom w:val="0"/>
          <w:divBdr>
            <w:top w:val="none" w:sz="0" w:space="0" w:color="auto"/>
            <w:left w:val="none" w:sz="0" w:space="0" w:color="auto"/>
            <w:bottom w:val="none" w:sz="0" w:space="0" w:color="auto"/>
            <w:right w:val="none" w:sz="0" w:space="0" w:color="auto"/>
          </w:divBdr>
        </w:div>
        <w:div w:id="1431779199">
          <w:marLeft w:val="0"/>
          <w:marRight w:val="0"/>
          <w:marTop w:val="0"/>
          <w:marBottom w:val="0"/>
          <w:divBdr>
            <w:top w:val="none" w:sz="0" w:space="0" w:color="auto"/>
            <w:left w:val="none" w:sz="0" w:space="0" w:color="auto"/>
            <w:bottom w:val="none" w:sz="0" w:space="0" w:color="auto"/>
            <w:right w:val="none" w:sz="0" w:space="0" w:color="auto"/>
          </w:divBdr>
        </w:div>
        <w:div w:id="755055335">
          <w:marLeft w:val="0"/>
          <w:marRight w:val="0"/>
          <w:marTop w:val="0"/>
          <w:marBottom w:val="0"/>
          <w:divBdr>
            <w:top w:val="none" w:sz="0" w:space="0" w:color="auto"/>
            <w:left w:val="none" w:sz="0" w:space="0" w:color="auto"/>
            <w:bottom w:val="none" w:sz="0" w:space="0" w:color="auto"/>
            <w:right w:val="none" w:sz="0" w:space="0" w:color="auto"/>
          </w:divBdr>
        </w:div>
        <w:div w:id="1547912559">
          <w:marLeft w:val="0"/>
          <w:marRight w:val="0"/>
          <w:marTop w:val="0"/>
          <w:marBottom w:val="0"/>
          <w:divBdr>
            <w:top w:val="none" w:sz="0" w:space="0" w:color="auto"/>
            <w:left w:val="none" w:sz="0" w:space="0" w:color="auto"/>
            <w:bottom w:val="none" w:sz="0" w:space="0" w:color="auto"/>
            <w:right w:val="none" w:sz="0" w:space="0" w:color="auto"/>
          </w:divBdr>
        </w:div>
        <w:div w:id="1340699030">
          <w:marLeft w:val="0"/>
          <w:marRight w:val="0"/>
          <w:marTop w:val="0"/>
          <w:marBottom w:val="0"/>
          <w:divBdr>
            <w:top w:val="none" w:sz="0" w:space="0" w:color="auto"/>
            <w:left w:val="none" w:sz="0" w:space="0" w:color="auto"/>
            <w:bottom w:val="none" w:sz="0" w:space="0" w:color="auto"/>
            <w:right w:val="none" w:sz="0" w:space="0" w:color="auto"/>
          </w:divBdr>
        </w:div>
        <w:div w:id="732121869">
          <w:marLeft w:val="0"/>
          <w:marRight w:val="0"/>
          <w:marTop w:val="0"/>
          <w:marBottom w:val="0"/>
          <w:divBdr>
            <w:top w:val="none" w:sz="0" w:space="0" w:color="auto"/>
            <w:left w:val="none" w:sz="0" w:space="0" w:color="auto"/>
            <w:bottom w:val="none" w:sz="0" w:space="0" w:color="auto"/>
            <w:right w:val="none" w:sz="0" w:space="0" w:color="auto"/>
          </w:divBdr>
        </w:div>
        <w:div w:id="1375544130">
          <w:marLeft w:val="0"/>
          <w:marRight w:val="0"/>
          <w:marTop w:val="0"/>
          <w:marBottom w:val="0"/>
          <w:divBdr>
            <w:top w:val="none" w:sz="0" w:space="0" w:color="auto"/>
            <w:left w:val="none" w:sz="0" w:space="0" w:color="auto"/>
            <w:bottom w:val="none" w:sz="0" w:space="0" w:color="auto"/>
            <w:right w:val="none" w:sz="0" w:space="0" w:color="auto"/>
          </w:divBdr>
        </w:div>
        <w:div w:id="627245243">
          <w:marLeft w:val="0"/>
          <w:marRight w:val="0"/>
          <w:marTop w:val="0"/>
          <w:marBottom w:val="0"/>
          <w:divBdr>
            <w:top w:val="none" w:sz="0" w:space="0" w:color="auto"/>
            <w:left w:val="none" w:sz="0" w:space="0" w:color="auto"/>
            <w:bottom w:val="none" w:sz="0" w:space="0" w:color="auto"/>
            <w:right w:val="none" w:sz="0" w:space="0" w:color="auto"/>
          </w:divBdr>
        </w:div>
        <w:div w:id="2119064347">
          <w:marLeft w:val="0"/>
          <w:marRight w:val="0"/>
          <w:marTop w:val="0"/>
          <w:marBottom w:val="0"/>
          <w:divBdr>
            <w:top w:val="none" w:sz="0" w:space="0" w:color="auto"/>
            <w:left w:val="none" w:sz="0" w:space="0" w:color="auto"/>
            <w:bottom w:val="none" w:sz="0" w:space="0" w:color="auto"/>
            <w:right w:val="none" w:sz="0" w:space="0" w:color="auto"/>
          </w:divBdr>
        </w:div>
        <w:div w:id="1262446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Stadtschulamt Frankfurt am Main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Adler, Stefanie</dc:creator>
  <cp:keywords/>
  <dc:description/>
  <cp:lastModifiedBy>Adler, Stefanie</cp:lastModifiedBy>
  <cp:revision>1</cp:revision>
  <dcterms:created xsi:type="dcterms:W3CDTF">2022-05-10T12:52:00Z</dcterms:created>
  <dcterms:modified xsi:type="dcterms:W3CDTF">2022-05-10T12:54:00Z</dcterms:modified>
</cp:coreProperties>
</file>